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0031" w14:textId="4C353AF8" w:rsidR="00747B33" w:rsidRDefault="00747B33" w:rsidP="00747B33">
      <w:pPr>
        <w:pStyle w:val="Title"/>
        <w:spacing w:line="240" w:lineRule="auto"/>
        <w:rPr>
          <w:b w:val="0"/>
          <w:color w:val="auto"/>
          <w:sz w:val="24"/>
        </w:rPr>
        <w:sectPr w:rsidR="00747B33" w:rsidSect="009876A5">
          <w:head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353" w:right="1134" w:bottom="1440" w:left="1134" w:header="709" w:footer="885" w:gutter="0"/>
          <w:cols w:num="2" w:space="708"/>
          <w:titlePg/>
          <w:docGrid w:linePitch="360"/>
        </w:sectPr>
      </w:pPr>
    </w:p>
    <w:p w14:paraId="65951151" w14:textId="312429B7" w:rsidR="00154111" w:rsidRDefault="00FD6991" w:rsidP="00D361C7">
      <w:pPr>
        <w:pStyle w:val="Title"/>
        <w:spacing w:before="120" w:line="240" w:lineRule="auto"/>
        <w:rPr>
          <w:b w:val="0"/>
          <w:color w:val="auto"/>
          <w:sz w:val="24"/>
          <w:szCs w:val="22"/>
        </w:rPr>
      </w:pPr>
      <w:r w:rsidRPr="00B83984">
        <w:rPr>
          <w:noProof/>
          <w:color w:val="auto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89B73A" wp14:editId="5361215A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827655" cy="2247900"/>
                <wp:effectExtent l="0" t="0" r="0" b="0"/>
                <wp:wrapTight wrapText="bothSides">
                  <wp:wrapPolygon edited="0">
                    <wp:start x="0" y="0"/>
                    <wp:lineTo x="0" y="21417"/>
                    <wp:lineTo x="21391" y="21417"/>
                    <wp:lineTo x="21391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2247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B7E7D" w14:textId="77777777" w:rsidR="00747B33" w:rsidRPr="00FD6991" w:rsidRDefault="00747B33" w:rsidP="00747B33">
                            <w:pPr>
                              <w:spacing w:line="240" w:lineRule="auto"/>
                              <w:rPr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D6991"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>Member attendance</w:t>
                            </w:r>
                          </w:p>
                          <w:p w14:paraId="70203CC0" w14:textId="77777777" w:rsidR="00747B33" w:rsidRPr="00FD6991" w:rsidRDefault="00747B33" w:rsidP="00747B33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4B3FB763" w14:textId="340BD588" w:rsidR="004A36D4" w:rsidRPr="00FD6991" w:rsidRDefault="004A36D4" w:rsidP="004A36D4">
                            <w:pPr>
                              <w:spacing w:line="240" w:lineRule="auto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>Russell Gueho (Chair), Andrew Hoey</w:t>
                            </w:r>
                          </w:p>
                          <w:p w14:paraId="666B4121" w14:textId="77777777" w:rsidR="004A36D4" w:rsidRPr="00FD6991" w:rsidRDefault="004A36D4" w:rsidP="004A36D4">
                            <w:pPr>
                              <w:spacing w:line="240" w:lineRule="auto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>Clive Wilkinson, Doug Sanderson</w:t>
                            </w:r>
                          </w:p>
                          <w:p w14:paraId="323C8209" w14:textId="06FD7000" w:rsidR="004A36D4" w:rsidRPr="00FD6991" w:rsidRDefault="004A36D4" w:rsidP="004A36D4">
                            <w:pPr>
                              <w:spacing w:line="240" w:lineRule="auto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>Craig Stephen and Christabel Warren</w:t>
                            </w:r>
                          </w:p>
                          <w:p w14:paraId="3E6BAE4A" w14:textId="56555E0C" w:rsidR="00B002EA" w:rsidRPr="00FD6991" w:rsidRDefault="00B002EA" w:rsidP="004A36D4">
                            <w:pPr>
                              <w:spacing w:line="240" w:lineRule="auto"/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</w:p>
                          <w:p w14:paraId="1387732C" w14:textId="17F875FC" w:rsidR="00747B33" w:rsidRPr="00FD6991" w:rsidRDefault="00747B33" w:rsidP="00747B33">
                            <w:pPr>
                              <w:spacing w:line="240" w:lineRule="auto"/>
                              <w:rPr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D6991"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>Observer</w:t>
                            </w:r>
                            <w:r w:rsidR="00746B83" w:rsidRPr="00FD6991"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>s</w:t>
                            </w:r>
                            <w:r w:rsidRPr="00FD6991"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4E5A1874" w14:textId="1353D778" w:rsidR="00747B33" w:rsidRPr="00FD6991" w:rsidRDefault="004A36D4" w:rsidP="00747B33">
                            <w:pPr>
                              <w:spacing w:line="240" w:lineRule="auto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 xml:space="preserve">Jeremy Smith (AFMA), </w:t>
                            </w:r>
                            <w:proofErr w:type="spellStart"/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>Nostrania</w:t>
                            </w:r>
                            <w:proofErr w:type="spellEnd"/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 xml:space="preserve"> (AFMA), Rachel Downs (AFMA)</w:t>
                            </w:r>
                          </w:p>
                          <w:p w14:paraId="583209A3" w14:textId="77777777" w:rsidR="00552490" w:rsidRPr="00FD6991" w:rsidRDefault="00552490" w:rsidP="00747B33">
                            <w:pPr>
                              <w:spacing w:line="240" w:lineRule="auto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</w:p>
                          <w:p w14:paraId="582A68B5" w14:textId="58140FCF" w:rsidR="00552490" w:rsidRPr="00FD6991" w:rsidRDefault="00552490" w:rsidP="00552490">
                            <w:pPr>
                              <w:spacing w:line="240" w:lineRule="auto"/>
                              <w:rPr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  <w:r w:rsidRPr="00FD6991">
                              <w:rPr>
                                <w:b/>
                                <w:color w:val="auto"/>
                                <w:sz w:val="24"/>
                                <w:szCs w:val="22"/>
                              </w:rPr>
                              <w:t>Apology</w:t>
                            </w:r>
                          </w:p>
                          <w:p w14:paraId="1058DE8D" w14:textId="7CDC3B1D" w:rsidR="00552490" w:rsidRPr="00FD6991" w:rsidRDefault="004A36D4" w:rsidP="00747B33">
                            <w:pPr>
                              <w:spacing w:line="240" w:lineRule="auto"/>
                              <w:rPr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FD6991">
                              <w:rPr>
                                <w:color w:val="auto"/>
                                <w:sz w:val="24"/>
                                <w:szCs w:val="22"/>
                              </w:rPr>
                              <w:t>Col McKenzie, Michelle Grady and Russ Babcock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B7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.45pt;margin-top:7.7pt;width:222.65pt;height:177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" fillcolor="#ffc000 [3207]" stroked="f" strokeweight=".5pt">
                <v:fill opacity="26985f"/>
                <v:textbox>
                  <w:txbxContent>
                    <w:p w14:paraId="0AAB7E7D" w14:textId="77777777" w:rsidR="00747B33" w:rsidRPr="00FD6991" w:rsidRDefault="00747B33" w:rsidP="00747B33">
                      <w:pPr>
                        <w:spacing w:line="240" w:lineRule="auto"/>
                        <w:rPr>
                          <w:b/>
                          <w:color w:val="auto"/>
                          <w:sz w:val="8"/>
                          <w:szCs w:val="8"/>
                        </w:rPr>
                      </w:pPr>
                      <w:r w:rsidRPr="00FD6991">
                        <w:rPr>
                          <w:b/>
                          <w:color w:val="auto"/>
                          <w:sz w:val="24"/>
                          <w:szCs w:val="22"/>
                        </w:rPr>
                        <w:t>Member attendance</w:t>
                      </w:r>
                    </w:p>
                    <w:p w14:paraId="70203CC0" w14:textId="77777777" w:rsidR="00747B33" w:rsidRPr="00FD6991" w:rsidRDefault="00747B33" w:rsidP="00747B33">
                      <w:pPr>
                        <w:pStyle w:val="ListParagraph"/>
                        <w:spacing w:line="240" w:lineRule="auto"/>
                        <w:rPr>
                          <w:b/>
                          <w:color w:val="auto"/>
                          <w:sz w:val="8"/>
                          <w:szCs w:val="8"/>
                        </w:rPr>
                      </w:pPr>
                    </w:p>
                    <w:p w14:paraId="4B3FB763" w14:textId="340BD588" w:rsidR="004A36D4" w:rsidRPr="00FD6991" w:rsidRDefault="004A36D4" w:rsidP="004A36D4">
                      <w:pPr>
                        <w:spacing w:line="240" w:lineRule="auto"/>
                        <w:rPr>
                          <w:color w:val="auto"/>
                          <w:sz w:val="24"/>
                          <w:szCs w:val="22"/>
                        </w:rPr>
                      </w:pPr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>Russell Gueho (Chair), Andrew Hoey</w:t>
                      </w:r>
                    </w:p>
                    <w:p w14:paraId="666B4121" w14:textId="77777777" w:rsidR="004A36D4" w:rsidRPr="00FD6991" w:rsidRDefault="004A36D4" w:rsidP="004A36D4">
                      <w:pPr>
                        <w:spacing w:line="240" w:lineRule="auto"/>
                        <w:rPr>
                          <w:color w:val="auto"/>
                          <w:sz w:val="24"/>
                          <w:szCs w:val="22"/>
                        </w:rPr>
                      </w:pPr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>Clive Wilkinson, Doug Sanderson</w:t>
                      </w:r>
                    </w:p>
                    <w:p w14:paraId="323C8209" w14:textId="06FD7000" w:rsidR="004A36D4" w:rsidRPr="00FD6991" w:rsidRDefault="004A36D4" w:rsidP="004A36D4">
                      <w:pPr>
                        <w:spacing w:line="240" w:lineRule="auto"/>
                        <w:rPr>
                          <w:color w:val="auto"/>
                          <w:sz w:val="24"/>
                          <w:szCs w:val="22"/>
                        </w:rPr>
                      </w:pPr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>Craig Stephen and Christabel Warren</w:t>
                      </w:r>
                    </w:p>
                    <w:p w14:paraId="3E6BAE4A" w14:textId="56555E0C" w:rsidR="00B002EA" w:rsidRPr="00FD6991" w:rsidRDefault="00B002EA" w:rsidP="004A36D4">
                      <w:pPr>
                        <w:spacing w:line="240" w:lineRule="auto"/>
                        <w:rPr>
                          <w:b/>
                          <w:color w:val="auto"/>
                          <w:sz w:val="24"/>
                          <w:szCs w:val="22"/>
                        </w:rPr>
                      </w:pPr>
                    </w:p>
                    <w:p w14:paraId="1387732C" w14:textId="17F875FC" w:rsidR="00747B33" w:rsidRPr="00FD6991" w:rsidRDefault="00747B33" w:rsidP="00747B33">
                      <w:pPr>
                        <w:spacing w:line="240" w:lineRule="auto"/>
                        <w:rPr>
                          <w:b/>
                          <w:color w:val="auto"/>
                          <w:sz w:val="8"/>
                          <w:szCs w:val="8"/>
                        </w:rPr>
                      </w:pPr>
                      <w:r w:rsidRPr="00FD6991">
                        <w:rPr>
                          <w:b/>
                          <w:color w:val="auto"/>
                          <w:sz w:val="24"/>
                          <w:szCs w:val="22"/>
                        </w:rPr>
                        <w:t>Observer</w:t>
                      </w:r>
                      <w:r w:rsidR="00746B83" w:rsidRPr="00FD6991">
                        <w:rPr>
                          <w:b/>
                          <w:color w:val="auto"/>
                          <w:sz w:val="24"/>
                          <w:szCs w:val="22"/>
                        </w:rPr>
                        <w:t>s</w:t>
                      </w:r>
                      <w:r w:rsidRPr="00FD6991">
                        <w:rPr>
                          <w:b/>
                          <w:color w:val="auto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4E5A1874" w14:textId="1353D778" w:rsidR="00747B33" w:rsidRPr="00FD6991" w:rsidRDefault="004A36D4" w:rsidP="00747B33">
                      <w:pPr>
                        <w:spacing w:line="240" w:lineRule="auto"/>
                        <w:rPr>
                          <w:color w:val="auto"/>
                          <w:sz w:val="24"/>
                          <w:szCs w:val="22"/>
                        </w:rPr>
                      </w:pPr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 xml:space="preserve">Jeremy Smith (AFMA), </w:t>
                      </w:r>
                      <w:proofErr w:type="spellStart"/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>Nostrania</w:t>
                      </w:r>
                      <w:proofErr w:type="spellEnd"/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 xml:space="preserve"> (AFMA), Rachel Downs (AFMA)</w:t>
                      </w:r>
                    </w:p>
                    <w:p w14:paraId="583209A3" w14:textId="77777777" w:rsidR="00552490" w:rsidRPr="00FD6991" w:rsidRDefault="00552490" w:rsidP="00747B33">
                      <w:pPr>
                        <w:spacing w:line="240" w:lineRule="auto"/>
                        <w:rPr>
                          <w:color w:val="auto"/>
                          <w:sz w:val="24"/>
                          <w:szCs w:val="22"/>
                        </w:rPr>
                      </w:pPr>
                    </w:p>
                    <w:p w14:paraId="582A68B5" w14:textId="58140FCF" w:rsidR="00552490" w:rsidRPr="00FD6991" w:rsidRDefault="00552490" w:rsidP="00552490">
                      <w:pPr>
                        <w:spacing w:line="240" w:lineRule="auto"/>
                        <w:rPr>
                          <w:b/>
                          <w:color w:val="auto"/>
                          <w:sz w:val="8"/>
                          <w:szCs w:val="8"/>
                        </w:rPr>
                      </w:pPr>
                      <w:r w:rsidRPr="00FD6991">
                        <w:rPr>
                          <w:b/>
                          <w:color w:val="auto"/>
                          <w:sz w:val="24"/>
                          <w:szCs w:val="22"/>
                        </w:rPr>
                        <w:t>Apology</w:t>
                      </w:r>
                    </w:p>
                    <w:p w14:paraId="1058DE8D" w14:textId="7CDC3B1D" w:rsidR="00552490" w:rsidRPr="00FD6991" w:rsidRDefault="004A36D4" w:rsidP="00747B33">
                      <w:pPr>
                        <w:spacing w:line="240" w:lineRule="auto"/>
                        <w:rPr>
                          <w:color w:val="auto"/>
                          <w:sz w:val="24"/>
                          <w:szCs w:val="22"/>
                        </w:rPr>
                      </w:pPr>
                      <w:r w:rsidRPr="00FD6991">
                        <w:rPr>
                          <w:color w:val="auto"/>
                          <w:sz w:val="24"/>
                          <w:szCs w:val="22"/>
                        </w:rPr>
                        <w:t>Col McKenzie, Michelle Grady and Russ Babcock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4111" w:rsidRPr="00154111">
        <w:rPr>
          <w:b w:val="0"/>
          <w:color w:val="auto"/>
          <w:sz w:val="24"/>
          <w:szCs w:val="22"/>
        </w:rPr>
        <w:t>The Committee discussed management program activities undertaken by Parks Australia since Meeting #</w:t>
      </w:r>
      <w:r w:rsidR="00154111">
        <w:rPr>
          <w:b w:val="0"/>
          <w:color w:val="auto"/>
          <w:sz w:val="24"/>
          <w:szCs w:val="22"/>
        </w:rPr>
        <w:t>7.</w:t>
      </w:r>
    </w:p>
    <w:p w14:paraId="6DDFFA1F" w14:textId="77777777" w:rsidR="00E96EEF" w:rsidRDefault="00704B83" w:rsidP="00D361C7">
      <w:pPr>
        <w:pStyle w:val="Title"/>
        <w:spacing w:before="120" w:line="240" w:lineRule="auto"/>
        <w:rPr>
          <w:b w:val="0"/>
          <w:color w:val="auto"/>
          <w:sz w:val="24"/>
          <w:szCs w:val="22"/>
        </w:rPr>
      </w:pPr>
      <w:r w:rsidRPr="004A36D4">
        <w:rPr>
          <w:b w:val="0"/>
          <w:color w:val="auto"/>
          <w:sz w:val="24"/>
          <w:szCs w:val="22"/>
        </w:rPr>
        <w:t xml:space="preserve">Barbara Musso, A/g Branch Head, Marine and </w:t>
      </w:r>
      <w:r w:rsidR="00CB4C27" w:rsidRPr="004A36D4">
        <w:rPr>
          <w:b w:val="0"/>
          <w:color w:val="auto"/>
          <w:sz w:val="24"/>
          <w:szCs w:val="22"/>
        </w:rPr>
        <w:t>Island</w:t>
      </w:r>
      <w:r w:rsidR="00CB4C27">
        <w:rPr>
          <w:b w:val="0"/>
          <w:color w:val="auto"/>
          <w:sz w:val="24"/>
          <w:szCs w:val="22"/>
        </w:rPr>
        <w:t xml:space="preserve"> Parks</w:t>
      </w:r>
      <w:r w:rsidR="00CB4C27" w:rsidRPr="004A36D4">
        <w:rPr>
          <w:b w:val="0"/>
          <w:color w:val="auto"/>
          <w:sz w:val="24"/>
          <w:szCs w:val="22"/>
        </w:rPr>
        <w:t xml:space="preserve"> </w:t>
      </w:r>
      <w:r w:rsidRPr="004A36D4">
        <w:rPr>
          <w:b w:val="0"/>
          <w:color w:val="auto"/>
          <w:sz w:val="24"/>
          <w:szCs w:val="22"/>
        </w:rPr>
        <w:t>Branch, provided an update to the committee on the updated 2022-23 Federal Budget</w:t>
      </w:r>
      <w:r w:rsidR="005976CD">
        <w:rPr>
          <w:b w:val="0"/>
          <w:color w:val="auto"/>
          <w:sz w:val="24"/>
          <w:szCs w:val="22"/>
        </w:rPr>
        <w:t>;</w:t>
      </w:r>
      <w:r w:rsidRPr="004A36D4">
        <w:rPr>
          <w:b w:val="0"/>
          <w:color w:val="auto"/>
          <w:sz w:val="24"/>
          <w:szCs w:val="22"/>
        </w:rPr>
        <w:t xml:space="preserve"> </w:t>
      </w:r>
      <w:r w:rsidR="00E96EEF">
        <w:rPr>
          <w:b w:val="0"/>
          <w:color w:val="auto"/>
          <w:sz w:val="24"/>
          <w:szCs w:val="22"/>
        </w:rPr>
        <w:t>$10.8 million Sustainable Ocean Plan (includes $2.8 million measure with NT Government on 1</w:t>
      </w:r>
      <w:r w:rsidR="00E96EEF" w:rsidRPr="00E96EEF">
        <w:rPr>
          <w:b w:val="0"/>
          <w:color w:val="auto"/>
          <w:sz w:val="24"/>
          <w:szCs w:val="22"/>
          <w:vertAlign w:val="superscript"/>
        </w:rPr>
        <w:t>st</w:t>
      </w:r>
      <w:r w:rsidR="00E96EEF">
        <w:rPr>
          <w:b w:val="0"/>
          <w:color w:val="auto"/>
          <w:sz w:val="24"/>
          <w:szCs w:val="22"/>
        </w:rPr>
        <w:t xml:space="preserve"> Nations traditional practice governance</w:t>
      </w:r>
      <w:r w:rsidR="00E96EEF" w:rsidRPr="00E96EEF">
        <w:rPr>
          <w:b w:val="0"/>
          <w:color w:val="auto"/>
          <w:sz w:val="24"/>
          <w:szCs w:val="22"/>
        </w:rPr>
        <w:t xml:space="preserve">- </w:t>
      </w:r>
      <w:proofErr w:type="spellStart"/>
      <w:r w:rsidR="00E96EEF" w:rsidRPr="00E96EEF">
        <w:rPr>
          <w:b w:val="0"/>
          <w:color w:val="auto"/>
          <w:sz w:val="24"/>
          <w:szCs w:val="22"/>
        </w:rPr>
        <w:t>Limmen</w:t>
      </w:r>
      <w:proofErr w:type="spellEnd"/>
      <w:r w:rsidR="00E96EEF" w:rsidRPr="00E96EEF">
        <w:rPr>
          <w:b w:val="0"/>
          <w:color w:val="auto"/>
          <w:sz w:val="24"/>
          <w:szCs w:val="22"/>
        </w:rPr>
        <w:t xml:space="preserve"> </w:t>
      </w:r>
      <w:proofErr w:type="gramStart"/>
      <w:r w:rsidR="00E96EEF" w:rsidRPr="00E96EEF">
        <w:rPr>
          <w:b w:val="0"/>
          <w:color w:val="auto"/>
          <w:sz w:val="24"/>
          <w:szCs w:val="22"/>
        </w:rPr>
        <w:t>Bight</w:t>
      </w:r>
      <w:r w:rsidR="00E96EEF">
        <w:rPr>
          <w:b w:val="0"/>
          <w:color w:val="auto"/>
          <w:sz w:val="24"/>
          <w:szCs w:val="22"/>
        </w:rPr>
        <w:t xml:space="preserve"> )</w:t>
      </w:r>
      <w:r w:rsidRPr="004A36D4">
        <w:rPr>
          <w:b w:val="0"/>
          <w:color w:val="auto"/>
          <w:sz w:val="24"/>
          <w:szCs w:val="22"/>
        </w:rPr>
        <w:t>the</w:t>
      </w:r>
      <w:proofErr w:type="gramEnd"/>
      <w:r w:rsidRPr="004A36D4">
        <w:rPr>
          <w:b w:val="0"/>
          <w:color w:val="auto"/>
          <w:sz w:val="24"/>
          <w:szCs w:val="22"/>
        </w:rPr>
        <w:t xml:space="preserve"> development of</w:t>
      </w:r>
      <w:r w:rsidR="004D731D">
        <w:rPr>
          <w:b w:val="0"/>
          <w:color w:val="auto"/>
          <w:sz w:val="24"/>
          <w:szCs w:val="22"/>
        </w:rPr>
        <w:t xml:space="preserve"> the</w:t>
      </w:r>
      <w:r w:rsidRPr="004A36D4">
        <w:rPr>
          <w:b w:val="0"/>
          <w:color w:val="auto"/>
          <w:sz w:val="24"/>
          <w:szCs w:val="22"/>
        </w:rPr>
        <w:t xml:space="preserve"> Coral Sea Science Plan</w:t>
      </w:r>
      <w:r w:rsidR="005976CD">
        <w:rPr>
          <w:b w:val="0"/>
          <w:color w:val="auto"/>
          <w:sz w:val="24"/>
          <w:szCs w:val="22"/>
        </w:rPr>
        <w:t>;</w:t>
      </w:r>
      <w:r w:rsidRPr="004A36D4">
        <w:rPr>
          <w:b w:val="0"/>
          <w:color w:val="auto"/>
          <w:sz w:val="24"/>
          <w:szCs w:val="22"/>
        </w:rPr>
        <w:t xml:space="preserve"> progress of reengagement with </w:t>
      </w:r>
    </w:p>
    <w:p w14:paraId="71FA0513" w14:textId="6A94E9F3" w:rsidR="006A4C88" w:rsidRPr="004A36D4" w:rsidRDefault="00704B83" w:rsidP="00D361C7">
      <w:pPr>
        <w:pStyle w:val="Title"/>
        <w:spacing w:before="120" w:line="240" w:lineRule="auto"/>
        <w:rPr>
          <w:b w:val="0"/>
          <w:color w:val="auto"/>
          <w:sz w:val="24"/>
          <w:szCs w:val="22"/>
        </w:rPr>
      </w:pPr>
      <w:r w:rsidRPr="004A36D4">
        <w:rPr>
          <w:b w:val="0"/>
          <w:color w:val="auto"/>
          <w:sz w:val="24"/>
          <w:szCs w:val="22"/>
        </w:rPr>
        <w:t xml:space="preserve">New Caledonia to renew </w:t>
      </w:r>
      <w:r w:rsidR="004D731D">
        <w:rPr>
          <w:b w:val="0"/>
          <w:color w:val="auto"/>
          <w:sz w:val="24"/>
          <w:szCs w:val="22"/>
        </w:rPr>
        <w:t>collaborative</w:t>
      </w:r>
      <w:r w:rsidRPr="004A36D4">
        <w:rPr>
          <w:b w:val="0"/>
          <w:color w:val="auto"/>
          <w:sz w:val="24"/>
          <w:szCs w:val="22"/>
        </w:rPr>
        <w:t xml:space="preserve"> management</w:t>
      </w:r>
      <w:r w:rsidR="005976CD">
        <w:rPr>
          <w:b w:val="0"/>
          <w:color w:val="auto"/>
          <w:sz w:val="24"/>
          <w:szCs w:val="22"/>
        </w:rPr>
        <w:t>;</w:t>
      </w:r>
      <w:r w:rsidRPr="004A36D4">
        <w:rPr>
          <w:b w:val="0"/>
          <w:color w:val="auto"/>
          <w:sz w:val="24"/>
          <w:szCs w:val="22"/>
        </w:rPr>
        <w:t xml:space="preserve"> </w:t>
      </w:r>
      <w:r w:rsidR="00E96EEF">
        <w:rPr>
          <w:b w:val="0"/>
          <w:color w:val="auto"/>
          <w:sz w:val="24"/>
          <w:szCs w:val="22"/>
        </w:rPr>
        <w:t>Developing a program that engages 1</w:t>
      </w:r>
      <w:r w:rsidR="00E96EEF" w:rsidRPr="00E96EEF">
        <w:rPr>
          <w:b w:val="0"/>
          <w:color w:val="auto"/>
          <w:sz w:val="24"/>
          <w:szCs w:val="22"/>
          <w:vertAlign w:val="superscript"/>
        </w:rPr>
        <w:t>st</w:t>
      </w:r>
      <w:r w:rsidR="00E96EEF">
        <w:rPr>
          <w:b w:val="0"/>
          <w:color w:val="auto"/>
          <w:sz w:val="24"/>
          <w:szCs w:val="22"/>
        </w:rPr>
        <w:t xml:space="preserve"> Nations </w:t>
      </w:r>
      <w:proofErr w:type="gramStart"/>
      <w:r w:rsidR="00E96EEF">
        <w:rPr>
          <w:b w:val="0"/>
          <w:color w:val="auto"/>
          <w:sz w:val="24"/>
          <w:szCs w:val="22"/>
        </w:rPr>
        <w:t>people  to</w:t>
      </w:r>
      <w:proofErr w:type="gramEnd"/>
      <w:r w:rsidR="00E96EEF">
        <w:rPr>
          <w:b w:val="0"/>
          <w:color w:val="auto"/>
          <w:sz w:val="24"/>
          <w:szCs w:val="22"/>
        </w:rPr>
        <w:t xml:space="preserve"> help bring the two knowledge systems (western and traditional) together through a place based and codesigned model, </w:t>
      </w:r>
      <w:r w:rsidRPr="004A36D4">
        <w:rPr>
          <w:b w:val="0"/>
          <w:color w:val="auto"/>
          <w:sz w:val="24"/>
          <w:szCs w:val="22"/>
        </w:rPr>
        <w:t xml:space="preserve">and the finalising of an Indigenous Cultural and Intellectual Property Policy (ICIP) within Parks Australia. </w:t>
      </w:r>
      <w:r w:rsidR="00E96EEF">
        <w:rPr>
          <w:b w:val="0"/>
          <w:color w:val="auto"/>
          <w:sz w:val="24"/>
          <w:szCs w:val="22"/>
        </w:rPr>
        <w:t>There was also discussion on the 30 by 30 Policy and how this may be achieved and Round 4 of OMPG opening around April 2023 with $8.6 million funding.</w:t>
      </w:r>
    </w:p>
    <w:p w14:paraId="1A8C9CCD" w14:textId="3E88618A" w:rsidR="003420F9" w:rsidRDefault="00BC5D9B" w:rsidP="003420F9">
      <w:pPr>
        <w:pStyle w:val="Title"/>
        <w:spacing w:before="120" w:line="240" w:lineRule="auto"/>
        <w:rPr>
          <w:b w:val="0"/>
          <w:color w:val="auto"/>
          <w:sz w:val="24"/>
          <w:szCs w:val="22"/>
        </w:rPr>
      </w:pPr>
      <w:r w:rsidRPr="004A36D4">
        <w:rPr>
          <w:b w:val="0"/>
          <w:color w:val="auto"/>
          <w:sz w:val="24"/>
          <w:szCs w:val="22"/>
        </w:rPr>
        <w:t xml:space="preserve">Jeremy Smith, Manager of Northern Fisheries, Australian Fisheries Management Authority (AFMA) </w:t>
      </w:r>
      <w:r>
        <w:rPr>
          <w:b w:val="0"/>
          <w:color w:val="auto"/>
          <w:sz w:val="24"/>
          <w:szCs w:val="22"/>
        </w:rPr>
        <w:t>provided an update on</w:t>
      </w:r>
      <w:r w:rsidRPr="004A36D4">
        <w:rPr>
          <w:b w:val="0"/>
          <w:color w:val="auto"/>
          <w:sz w:val="24"/>
          <w:szCs w:val="22"/>
        </w:rPr>
        <w:t xml:space="preserve"> fisher</w:t>
      </w:r>
      <w:r>
        <w:rPr>
          <w:b w:val="0"/>
          <w:color w:val="auto"/>
          <w:sz w:val="24"/>
          <w:szCs w:val="22"/>
        </w:rPr>
        <w:t>ies</w:t>
      </w:r>
      <w:r w:rsidRPr="004A36D4">
        <w:rPr>
          <w:b w:val="0"/>
          <w:color w:val="auto"/>
          <w:sz w:val="24"/>
          <w:szCs w:val="22"/>
        </w:rPr>
        <w:t xml:space="preserve"> activity in Coral Sea</w:t>
      </w:r>
      <w:r w:rsidR="00DF2760">
        <w:rPr>
          <w:b w:val="0"/>
          <w:color w:val="auto"/>
          <w:sz w:val="24"/>
          <w:szCs w:val="22"/>
        </w:rPr>
        <w:t xml:space="preserve"> Marine Park.</w:t>
      </w:r>
    </w:p>
    <w:p w14:paraId="3043A183" w14:textId="5116BFEA" w:rsidR="003420F9" w:rsidRDefault="003420F9" w:rsidP="00DE16BF">
      <w:pPr>
        <w:pStyle w:val="Title"/>
        <w:spacing w:before="120" w:line="240" w:lineRule="auto"/>
        <w:rPr>
          <w:b w:val="0"/>
          <w:color w:val="auto"/>
          <w:sz w:val="24"/>
          <w:szCs w:val="22"/>
        </w:rPr>
      </w:pPr>
      <w:r w:rsidRPr="003420F9">
        <w:rPr>
          <w:b w:val="0"/>
          <w:color w:val="auto"/>
          <w:sz w:val="24"/>
          <w:szCs w:val="22"/>
        </w:rPr>
        <w:t xml:space="preserve">Dave Logan, Senior Marine Parks Officer of Science Branch, presented the progress of the </w:t>
      </w:r>
      <w:r w:rsidR="005976CD">
        <w:rPr>
          <w:b w:val="0"/>
          <w:color w:val="auto"/>
          <w:sz w:val="24"/>
          <w:szCs w:val="22"/>
        </w:rPr>
        <w:t>draft</w:t>
      </w:r>
      <w:r w:rsidR="005976CD" w:rsidRPr="003420F9">
        <w:rPr>
          <w:b w:val="0"/>
          <w:color w:val="auto"/>
          <w:sz w:val="24"/>
          <w:szCs w:val="22"/>
        </w:rPr>
        <w:t xml:space="preserve"> </w:t>
      </w:r>
      <w:r w:rsidR="005976CD">
        <w:rPr>
          <w:b w:val="0"/>
          <w:color w:val="auto"/>
          <w:sz w:val="24"/>
          <w:szCs w:val="22"/>
        </w:rPr>
        <w:t xml:space="preserve">AMP </w:t>
      </w:r>
      <w:r w:rsidRPr="003420F9">
        <w:rPr>
          <w:b w:val="0"/>
          <w:color w:val="auto"/>
          <w:sz w:val="24"/>
          <w:szCs w:val="22"/>
        </w:rPr>
        <w:t>science plan</w:t>
      </w:r>
      <w:r w:rsidR="005976CD">
        <w:rPr>
          <w:b w:val="0"/>
          <w:color w:val="auto"/>
          <w:sz w:val="24"/>
          <w:szCs w:val="22"/>
        </w:rPr>
        <w:t xml:space="preserve">s </w:t>
      </w:r>
      <w:r w:rsidRPr="003420F9">
        <w:rPr>
          <w:b w:val="0"/>
          <w:color w:val="auto"/>
          <w:sz w:val="24"/>
          <w:szCs w:val="22"/>
        </w:rPr>
        <w:t xml:space="preserve">and strategy. </w:t>
      </w:r>
    </w:p>
    <w:p w14:paraId="38B40D94" w14:textId="77777777" w:rsidR="00DE16BF" w:rsidRPr="00DE16BF" w:rsidRDefault="00DE16BF" w:rsidP="00DE16BF"/>
    <w:p w14:paraId="76D5D855" w14:textId="77777777" w:rsidR="004A36D4" w:rsidRPr="00024A44" w:rsidRDefault="004A36D4" w:rsidP="004A36D4">
      <w:pPr>
        <w:shd w:val="clear" w:color="auto" w:fill="FFC000" w:themeFill="accent4"/>
        <w:spacing w:line="240" w:lineRule="auto"/>
        <w:rPr>
          <w:rFonts w:ascii="Arial" w:eastAsia="Calibri" w:hAnsi="Arial" w:cs="Arial"/>
          <w:b/>
          <w:color w:val="FFFFFF"/>
          <w:sz w:val="24"/>
          <w:szCs w:val="24"/>
        </w:rPr>
      </w:pPr>
      <w:r w:rsidRPr="00024A44">
        <w:rPr>
          <w:rFonts w:ascii="Arial" w:eastAsia="Calibri" w:hAnsi="Arial" w:cs="Arial"/>
          <w:b/>
          <w:color w:val="FFFFFF"/>
          <w:sz w:val="24"/>
          <w:szCs w:val="24"/>
        </w:rPr>
        <w:t xml:space="preserve">Assessments and Authorisations </w:t>
      </w:r>
    </w:p>
    <w:p w14:paraId="04D9347C" w14:textId="02D1F3A0" w:rsidR="004A36D4" w:rsidRDefault="003420F9" w:rsidP="004A36D4">
      <w:pPr>
        <w:spacing w:after="120" w:line="276" w:lineRule="auto"/>
        <w:rPr>
          <w:rFonts w:ascii="Arial" w:hAnsi="Arial" w:cs="Arial"/>
          <w:color w:val="auto"/>
          <w:sz w:val="23"/>
          <w:szCs w:val="23"/>
        </w:rPr>
      </w:pPr>
      <w:r w:rsidRPr="00A94262">
        <w:rPr>
          <w:rFonts w:ascii="Arial" w:hAnsi="Arial" w:cs="Arial"/>
          <w:color w:val="auto"/>
          <w:sz w:val="24"/>
          <w:szCs w:val="24"/>
        </w:rPr>
        <w:t>14</w:t>
      </w:r>
      <w:r w:rsidR="004A36D4" w:rsidRPr="00A94262">
        <w:rPr>
          <w:rFonts w:ascii="Arial" w:hAnsi="Arial" w:cs="Arial"/>
          <w:color w:val="auto"/>
          <w:sz w:val="24"/>
          <w:szCs w:val="24"/>
        </w:rPr>
        <w:t xml:space="preserve"> authorisations have been issued since Meeting #</w:t>
      </w:r>
      <w:r w:rsidRPr="00A94262">
        <w:rPr>
          <w:rFonts w:ascii="Arial" w:hAnsi="Arial" w:cs="Arial"/>
          <w:color w:val="auto"/>
          <w:sz w:val="24"/>
          <w:szCs w:val="24"/>
        </w:rPr>
        <w:t>7.</w:t>
      </w:r>
      <w:r w:rsidR="004A36D4" w:rsidRPr="00A94262">
        <w:rPr>
          <w:rFonts w:ascii="Arial" w:hAnsi="Arial" w:cs="Arial"/>
          <w:color w:val="auto"/>
          <w:sz w:val="24"/>
          <w:szCs w:val="24"/>
        </w:rPr>
        <w:t xml:space="preserve"> Authorisations issued since July 2018: </w:t>
      </w:r>
      <w:r w:rsidRPr="00A94262">
        <w:rPr>
          <w:rFonts w:ascii="Arial" w:hAnsi="Arial" w:cs="Arial"/>
          <w:color w:val="auto"/>
          <w:sz w:val="24"/>
          <w:szCs w:val="24"/>
        </w:rPr>
        <w:t>91</w:t>
      </w:r>
      <w:r w:rsidR="004A36D4" w:rsidRPr="00A94262">
        <w:rPr>
          <w:rFonts w:ascii="Arial" w:hAnsi="Arial" w:cs="Arial"/>
          <w:color w:val="auto"/>
          <w:sz w:val="24"/>
          <w:szCs w:val="24"/>
        </w:rPr>
        <w:t xml:space="preserve">. Current and historic authorisations information is available at: </w:t>
      </w:r>
      <w:hyperlink r:id="rId16" w:history="1">
        <w:r w:rsidR="004A36D4" w:rsidRPr="00A94262">
          <w:rPr>
            <w:rStyle w:val="Hyperlink"/>
            <w:rFonts w:ascii="Arial" w:hAnsi="Arial" w:cs="Arial"/>
            <w:sz w:val="24"/>
            <w:szCs w:val="24"/>
          </w:rPr>
          <w:t>https://parksaustralia.gov.au/marine/activities/authorisations-issued/</w:t>
        </w:r>
      </w:hyperlink>
      <w:r w:rsidR="004A36D4">
        <w:rPr>
          <w:rFonts w:ascii="Arial" w:hAnsi="Arial" w:cs="Arial"/>
          <w:color w:val="auto"/>
          <w:sz w:val="23"/>
          <w:szCs w:val="23"/>
        </w:rPr>
        <w:t>.</w:t>
      </w:r>
    </w:p>
    <w:p w14:paraId="4B7BE1DE" w14:textId="77777777" w:rsidR="00E96EEF" w:rsidRDefault="00E96EEF" w:rsidP="004A36D4">
      <w:pPr>
        <w:spacing w:after="120" w:line="276" w:lineRule="auto"/>
        <w:rPr>
          <w:rFonts w:ascii="Arial" w:hAnsi="Arial" w:cs="Arial"/>
          <w:color w:val="auto"/>
          <w:sz w:val="23"/>
          <w:szCs w:val="23"/>
        </w:rPr>
      </w:pPr>
    </w:p>
    <w:p w14:paraId="73ED964D" w14:textId="7FEA72ED" w:rsidR="00DE16BF" w:rsidRPr="00024A44" w:rsidRDefault="00DE16BF" w:rsidP="00DE16BF">
      <w:pPr>
        <w:shd w:val="clear" w:color="auto" w:fill="FFC000" w:themeFill="accent4"/>
        <w:spacing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24A44">
        <w:rPr>
          <w:rFonts w:ascii="Arial" w:hAnsi="Arial" w:cs="Arial"/>
          <w:b/>
          <w:color w:val="FFFFFF" w:themeColor="background1"/>
          <w:sz w:val="24"/>
          <w:szCs w:val="24"/>
        </w:rPr>
        <w:t xml:space="preserve">Compliance </w:t>
      </w:r>
    </w:p>
    <w:p w14:paraId="7CABFAFC" w14:textId="1EDDBE2B" w:rsidR="00DE16BF" w:rsidRPr="00A94262" w:rsidRDefault="00DE16BF" w:rsidP="00DE16BF">
      <w:pPr>
        <w:pStyle w:val="ListBullet"/>
        <w:numPr>
          <w:ilvl w:val="0"/>
          <w:numId w:val="0"/>
        </w:numPr>
        <w:spacing w:after="120" w:line="276" w:lineRule="auto"/>
        <w:contextualSpacing w:val="0"/>
        <w:rPr>
          <w:rFonts w:ascii="Arial" w:hAnsi="Arial" w:cs="Arial"/>
          <w:color w:val="auto"/>
          <w:sz w:val="24"/>
          <w:szCs w:val="24"/>
        </w:rPr>
      </w:pPr>
      <w:r w:rsidRPr="00A94262">
        <w:rPr>
          <w:rFonts w:ascii="Arial" w:hAnsi="Arial" w:cs="Arial"/>
          <w:color w:val="auto"/>
          <w:sz w:val="24"/>
          <w:szCs w:val="24"/>
        </w:rPr>
        <w:t xml:space="preserve">Three compliance incidents were recorded in the CSMP since July 2022. </w:t>
      </w:r>
    </w:p>
    <w:p w14:paraId="6CC88EDA" w14:textId="218E97F1" w:rsidR="00DE16BF" w:rsidRDefault="00DE16BF" w:rsidP="00DE16BF">
      <w:pPr>
        <w:pStyle w:val="ListBullet"/>
        <w:numPr>
          <w:ilvl w:val="0"/>
          <w:numId w:val="0"/>
        </w:numPr>
        <w:spacing w:before="240" w:after="120" w:line="276" w:lineRule="auto"/>
        <w:contextualSpacing w:val="0"/>
        <w:rPr>
          <w:rFonts w:ascii="Arial" w:hAnsi="Arial" w:cs="Arial"/>
          <w:color w:val="333333"/>
          <w:sz w:val="24"/>
          <w:szCs w:val="24"/>
        </w:rPr>
      </w:pPr>
      <w:r w:rsidRPr="00A94262">
        <w:rPr>
          <w:rFonts w:ascii="Arial" w:hAnsi="Arial" w:cs="Arial"/>
          <w:color w:val="auto"/>
          <w:sz w:val="24"/>
          <w:szCs w:val="24"/>
        </w:rPr>
        <w:t xml:space="preserve">View quarterly compliance reports at: </w:t>
      </w:r>
      <w:hyperlink r:id="rId17" w:history="1">
        <w:r w:rsidRPr="00A94262">
          <w:rPr>
            <w:rStyle w:val="Hyperlink"/>
            <w:rFonts w:ascii="Arial" w:hAnsi="Arial" w:cs="Arial"/>
            <w:sz w:val="24"/>
            <w:szCs w:val="24"/>
          </w:rPr>
          <w:t>https://parksaustralia.gov.au/marine/management/programs/compliance/</w:t>
        </w:r>
      </w:hyperlink>
      <w:r w:rsidRPr="00A9426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A94262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667AFD8" w14:textId="77777777" w:rsidR="00E96EEF" w:rsidRPr="00A94262" w:rsidRDefault="00E96EEF" w:rsidP="00DE16BF">
      <w:pPr>
        <w:pStyle w:val="ListBullet"/>
        <w:numPr>
          <w:ilvl w:val="0"/>
          <w:numId w:val="0"/>
        </w:numPr>
        <w:spacing w:before="240" w:after="120" w:line="276" w:lineRule="auto"/>
        <w:contextualSpacing w:val="0"/>
        <w:rPr>
          <w:rFonts w:ascii="Arial" w:hAnsi="Arial" w:cs="Arial"/>
          <w:color w:val="333333"/>
          <w:sz w:val="24"/>
          <w:szCs w:val="24"/>
        </w:rPr>
      </w:pPr>
    </w:p>
    <w:p w14:paraId="64761849" w14:textId="77777777" w:rsidR="00E96EEF" w:rsidRDefault="00E96EEF" w:rsidP="00DE16BF">
      <w:pPr>
        <w:shd w:val="clear" w:color="auto" w:fill="FFC000" w:themeFill="accent4"/>
        <w:spacing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D43A6F9" w14:textId="7CDDCFB4" w:rsidR="00DE16BF" w:rsidRPr="00024A44" w:rsidRDefault="00DE16BF" w:rsidP="00DE16BF">
      <w:pPr>
        <w:shd w:val="clear" w:color="auto" w:fill="FFC000" w:themeFill="accent4"/>
        <w:spacing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24A44">
        <w:rPr>
          <w:rFonts w:ascii="Arial" w:hAnsi="Arial" w:cs="Arial"/>
          <w:b/>
          <w:color w:val="FFFFFF" w:themeColor="background1"/>
          <w:sz w:val="24"/>
          <w:szCs w:val="24"/>
        </w:rPr>
        <w:t xml:space="preserve">Marine Science </w:t>
      </w:r>
    </w:p>
    <w:p w14:paraId="385556ED" w14:textId="71068F34" w:rsidR="004D731D" w:rsidRPr="006E3049" w:rsidRDefault="004D731D" w:rsidP="006E3049">
      <w:pPr>
        <w:pStyle w:val="Title"/>
        <w:spacing w:before="120" w:line="240" w:lineRule="auto"/>
        <w:rPr>
          <w:szCs w:val="22"/>
        </w:rPr>
      </w:pPr>
      <w:r>
        <w:rPr>
          <w:b w:val="0"/>
          <w:color w:val="auto"/>
          <w:sz w:val="24"/>
          <w:szCs w:val="22"/>
        </w:rPr>
        <w:lastRenderedPageBreak/>
        <w:t>Parks Australia is</w:t>
      </w:r>
      <w:r w:rsidRPr="006E3049">
        <w:rPr>
          <w:b w:val="0"/>
          <w:color w:val="auto"/>
          <w:sz w:val="24"/>
          <w:szCs w:val="22"/>
        </w:rPr>
        <w:t xml:space="preserve"> </w:t>
      </w:r>
      <w:r w:rsidR="005976CD">
        <w:rPr>
          <w:b w:val="0"/>
          <w:color w:val="auto"/>
          <w:sz w:val="24"/>
          <w:szCs w:val="22"/>
        </w:rPr>
        <w:t>finalising</w:t>
      </w:r>
      <w:r w:rsidRPr="006E3049">
        <w:rPr>
          <w:b w:val="0"/>
          <w:color w:val="auto"/>
          <w:sz w:val="24"/>
          <w:szCs w:val="22"/>
        </w:rPr>
        <w:t xml:space="preserve"> the Australian Marine Park Science Strategy</w:t>
      </w:r>
      <w:r w:rsidR="005976CD">
        <w:rPr>
          <w:b w:val="0"/>
          <w:color w:val="auto"/>
          <w:sz w:val="24"/>
          <w:szCs w:val="22"/>
        </w:rPr>
        <w:t>, which will be released soon</w:t>
      </w:r>
      <w:r w:rsidRPr="006E3049">
        <w:rPr>
          <w:b w:val="0"/>
          <w:color w:val="auto"/>
          <w:sz w:val="24"/>
          <w:szCs w:val="22"/>
        </w:rPr>
        <w:t xml:space="preserve">. </w:t>
      </w:r>
    </w:p>
    <w:p w14:paraId="3CF4A228" w14:textId="3219C3E8" w:rsidR="004D731D" w:rsidRDefault="004D731D" w:rsidP="006E3049">
      <w:pPr>
        <w:pStyle w:val="Title"/>
        <w:spacing w:before="120" w:line="240" w:lineRule="auto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Parks Australia </w:t>
      </w:r>
      <w:r w:rsidRPr="006E3049">
        <w:rPr>
          <w:b w:val="0"/>
          <w:color w:val="auto"/>
          <w:sz w:val="24"/>
          <w:szCs w:val="22"/>
        </w:rPr>
        <w:t xml:space="preserve">has also continued to identify research and monitoring priorities and </w:t>
      </w:r>
      <w:r w:rsidR="005976CD">
        <w:rPr>
          <w:b w:val="0"/>
          <w:color w:val="auto"/>
          <w:sz w:val="24"/>
          <w:szCs w:val="22"/>
        </w:rPr>
        <w:t>is</w:t>
      </w:r>
      <w:r w:rsidRPr="006E3049">
        <w:rPr>
          <w:b w:val="0"/>
          <w:color w:val="auto"/>
          <w:sz w:val="24"/>
          <w:szCs w:val="22"/>
        </w:rPr>
        <w:t xml:space="preserve"> drafting Science Plans and associated State of Knowledge Summaries - a quick reference guide for marine park managers, scientists, stakeholders and First Nations groups wanting to understand the values and pressures in the parks.</w:t>
      </w:r>
    </w:p>
    <w:p w14:paraId="7E5292BD" w14:textId="77777777" w:rsidR="00DF2760" w:rsidRPr="00A94262" w:rsidRDefault="00DF2760" w:rsidP="00A94262"/>
    <w:p w14:paraId="333A7946" w14:textId="77777777" w:rsidR="005319EE" w:rsidRDefault="005319EE" w:rsidP="005319EE">
      <w:pPr>
        <w:shd w:val="clear" w:color="auto" w:fill="FFC000" w:themeFill="accent4"/>
        <w:spacing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24A44">
        <w:rPr>
          <w:rFonts w:ascii="Arial" w:hAnsi="Arial" w:cs="Arial"/>
          <w:b/>
          <w:color w:val="FFFFFF" w:themeColor="background1"/>
          <w:sz w:val="24"/>
          <w:szCs w:val="24"/>
        </w:rPr>
        <w:t xml:space="preserve">Indigenous Engagement </w:t>
      </w:r>
    </w:p>
    <w:p w14:paraId="4F9725FD" w14:textId="29F0B1D0" w:rsidR="005319EE" w:rsidRDefault="005319EE" w:rsidP="005319EE">
      <w:pPr>
        <w:pStyle w:val="NoSpacing"/>
        <w:numPr>
          <w:ilvl w:val="0"/>
          <w:numId w:val="0"/>
        </w:numPr>
      </w:pPr>
      <w:r w:rsidRPr="00C4648D">
        <w:t>Parks Australia, with other relevant areas in the Department, recently progressed the development of an Indigenous Cultural and Intellectual Property (ICIP) Protocol with a supporting toolkit of resources</w:t>
      </w:r>
      <w:r w:rsidR="00A94262">
        <w:t xml:space="preserve">. </w:t>
      </w:r>
      <w:r w:rsidR="004D731D">
        <w:t>Development</w:t>
      </w:r>
      <w:r w:rsidRPr="00C4648D">
        <w:t xml:space="preserve"> </w:t>
      </w:r>
      <w:r w:rsidR="004D731D">
        <w:t>is expected to</w:t>
      </w:r>
      <w:r w:rsidRPr="00C4648D">
        <w:t xml:space="preserve"> be finalised by the end of the year followed by targeted training of staff in early 2023. </w:t>
      </w:r>
    </w:p>
    <w:p w14:paraId="3F0873EF" w14:textId="77777777" w:rsidR="005319EE" w:rsidRPr="00024A44" w:rsidRDefault="005319EE" w:rsidP="005319EE">
      <w:pPr>
        <w:shd w:val="clear" w:color="auto" w:fill="F1BE48"/>
        <w:spacing w:before="240" w:line="240" w:lineRule="auto"/>
        <w:rPr>
          <w:rFonts w:ascii="Arial" w:hAnsi="Arial" w:cs="Arial"/>
          <w:b/>
          <w:color w:val="001E62"/>
          <w:sz w:val="24"/>
          <w:szCs w:val="24"/>
        </w:rPr>
      </w:pPr>
      <w:r w:rsidRPr="00024A44">
        <w:rPr>
          <w:rFonts w:ascii="Arial" w:hAnsi="Arial" w:cs="Arial"/>
          <w:b/>
          <w:color w:val="FFFFFF" w:themeColor="background1"/>
          <w:sz w:val="24"/>
          <w:szCs w:val="24"/>
        </w:rPr>
        <w:t>Communication, Education and Awareness</w:t>
      </w:r>
    </w:p>
    <w:p w14:paraId="79BBC326" w14:textId="52ECB583" w:rsidR="005319EE" w:rsidRDefault="005319EE" w:rsidP="00BA76AE">
      <w:pPr>
        <w:spacing w:line="240" w:lineRule="auto"/>
        <w:rPr>
          <w:rFonts w:eastAsia="Calibri"/>
          <w:color w:val="auto"/>
          <w:sz w:val="24"/>
          <w:szCs w:val="24"/>
        </w:rPr>
      </w:pPr>
      <w:r w:rsidRPr="00BA76AE">
        <w:rPr>
          <w:rFonts w:eastAsia="Calibri"/>
          <w:color w:val="auto"/>
          <w:sz w:val="24"/>
          <w:szCs w:val="24"/>
        </w:rPr>
        <w:t xml:space="preserve">CSMP staff provided a presentation on the CSMP island health project to the Raine Island Recovery Project Reference Group </w:t>
      </w:r>
      <w:r w:rsidR="005976CD">
        <w:rPr>
          <w:rFonts w:eastAsia="Calibri"/>
          <w:color w:val="auto"/>
          <w:sz w:val="24"/>
          <w:szCs w:val="24"/>
        </w:rPr>
        <w:t xml:space="preserve">meeting in Cairns </w:t>
      </w:r>
      <w:r w:rsidRPr="00BA76AE">
        <w:rPr>
          <w:rFonts w:eastAsia="Calibri"/>
          <w:color w:val="auto"/>
          <w:sz w:val="24"/>
          <w:szCs w:val="24"/>
        </w:rPr>
        <w:t xml:space="preserve">in November. Staff will also present </w:t>
      </w:r>
      <w:r w:rsidR="005976CD">
        <w:rPr>
          <w:rFonts w:eastAsia="Calibri"/>
          <w:color w:val="auto"/>
          <w:sz w:val="24"/>
          <w:szCs w:val="24"/>
        </w:rPr>
        <w:t>about</w:t>
      </w:r>
      <w:r w:rsidRPr="00BA76AE">
        <w:rPr>
          <w:rFonts w:eastAsia="Calibri"/>
          <w:color w:val="auto"/>
          <w:sz w:val="24"/>
          <w:szCs w:val="24"/>
        </w:rPr>
        <w:t xml:space="preserve"> the </w:t>
      </w:r>
      <w:r w:rsidR="00BA76AE" w:rsidRPr="00BA76AE">
        <w:rPr>
          <w:rFonts w:eastAsia="Calibri"/>
          <w:color w:val="auto"/>
          <w:sz w:val="24"/>
          <w:szCs w:val="24"/>
        </w:rPr>
        <w:t xml:space="preserve">CSMP </w:t>
      </w:r>
      <w:r w:rsidRPr="00BA76AE">
        <w:rPr>
          <w:rFonts w:eastAsia="Calibri"/>
          <w:color w:val="auto"/>
          <w:sz w:val="24"/>
          <w:szCs w:val="24"/>
        </w:rPr>
        <w:t xml:space="preserve">and its management at the Australian Coral Reef Society Conference in </w:t>
      </w:r>
      <w:r w:rsidR="005976CD">
        <w:rPr>
          <w:rFonts w:eastAsia="Calibri"/>
          <w:color w:val="auto"/>
          <w:sz w:val="24"/>
          <w:szCs w:val="24"/>
        </w:rPr>
        <w:t xml:space="preserve">Brisbane </w:t>
      </w:r>
      <w:r w:rsidRPr="00BA76AE">
        <w:rPr>
          <w:rFonts w:eastAsia="Calibri"/>
          <w:color w:val="auto"/>
          <w:sz w:val="24"/>
          <w:szCs w:val="24"/>
        </w:rPr>
        <w:t>in late November.</w:t>
      </w:r>
    </w:p>
    <w:p w14:paraId="2122316B" w14:textId="37CE9290" w:rsidR="00752381" w:rsidRDefault="00752381" w:rsidP="00BA76AE">
      <w:pPr>
        <w:spacing w:line="240" w:lineRule="auto"/>
        <w:rPr>
          <w:rFonts w:eastAsia="Calibri"/>
          <w:color w:val="auto"/>
          <w:sz w:val="24"/>
          <w:szCs w:val="24"/>
        </w:rPr>
      </w:pPr>
    </w:p>
    <w:p w14:paraId="3E88FB47" w14:textId="7E87CE2B" w:rsidR="00752381" w:rsidRDefault="00752381" w:rsidP="00752381">
      <w:pPr>
        <w:shd w:val="clear" w:color="auto" w:fill="FFC000" w:themeFill="accent4"/>
        <w:spacing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Grants</w:t>
      </w:r>
    </w:p>
    <w:p w14:paraId="0AD97D1A" w14:textId="3E527675" w:rsidR="00752381" w:rsidRDefault="00924068" w:rsidP="00BA76AE">
      <w:pPr>
        <w:spacing w:line="240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Planning for Round 4 of Our Marine Parks Grants </w:t>
      </w:r>
      <w:r w:rsidR="005976CD">
        <w:rPr>
          <w:rFonts w:eastAsia="Calibri"/>
          <w:color w:val="auto"/>
          <w:sz w:val="24"/>
          <w:szCs w:val="24"/>
        </w:rPr>
        <w:t xml:space="preserve">has </w:t>
      </w:r>
      <w:r>
        <w:rPr>
          <w:rFonts w:eastAsia="Calibri"/>
          <w:color w:val="auto"/>
          <w:sz w:val="24"/>
          <w:szCs w:val="24"/>
        </w:rPr>
        <w:t>commenced.</w:t>
      </w:r>
      <w:r w:rsidR="005976CD">
        <w:rPr>
          <w:rFonts w:eastAsia="Calibri"/>
          <w:color w:val="auto"/>
          <w:sz w:val="24"/>
          <w:szCs w:val="24"/>
        </w:rPr>
        <w:t xml:space="preserve"> Round 4 will be announced in 2023, with u</w:t>
      </w:r>
      <w:r>
        <w:rPr>
          <w:rFonts w:eastAsia="Calibri"/>
          <w:color w:val="auto"/>
          <w:sz w:val="24"/>
          <w:szCs w:val="24"/>
        </w:rPr>
        <w:t>p to $8.6 million available for projects.</w:t>
      </w:r>
    </w:p>
    <w:p w14:paraId="648BC8C5" w14:textId="370C0608" w:rsidR="00924068" w:rsidRDefault="00924068" w:rsidP="00BA76AE">
      <w:pPr>
        <w:spacing w:line="240" w:lineRule="auto"/>
        <w:rPr>
          <w:rFonts w:eastAsia="Calibri"/>
          <w:color w:val="auto"/>
          <w:sz w:val="24"/>
          <w:szCs w:val="24"/>
        </w:rPr>
      </w:pPr>
    </w:p>
    <w:p w14:paraId="63503D84" w14:textId="15943BC1" w:rsidR="00C24EF6" w:rsidRDefault="00C24EF6" w:rsidP="00BA76AE">
      <w:pPr>
        <w:spacing w:line="240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Applications are currently open for the $3 million </w:t>
      </w:r>
      <w:r w:rsidRPr="00C24EF6">
        <w:rPr>
          <w:rFonts w:eastAsia="Calibri"/>
          <w:color w:val="auto"/>
          <w:sz w:val="24"/>
          <w:szCs w:val="24"/>
        </w:rPr>
        <w:t>Ghost Nets Innovative Solutions grants program</w:t>
      </w:r>
      <w:r>
        <w:rPr>
          <w:rFonts w:eastAsia="Calibri"/>
          <w:color w:val="auto"/>
          <w:sz w:val="24"/>
          <w:szCs w:val="24"/>
        </w:rPr>
        <w:t xml:space="preserve">.  </w:t>
      </w:r>
    </w:p>
    <w:p w14:paraId="70C7EF94" w14:textId="77777777" w:rsidR="00BA76AE" w:rsidRPr="00024A44" w:rsidRDefault="00BA76AE" w:rsidP="00BA76AE">
      <w:pPr>
        <w:shd w:val="clear" w:color="auto" w:fill="FFC000" w:themeFill="accent4"/>
        <w:spacing w:before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24A44">
        <w:rPr>
          <w:rFonts w:ascii="Arial" w:hAnsi="Arial" w:cs="Arial"/>
          <w:b/>
          <w:color w:val="FFFFFF" w:themeColor="background1"/>
          <w:sz w:val="24"/>
          <w:szCs w:val="24"/>
        </w:rPr>
        <w:t xml:space="preserve">Tourism and Visitor Experience </w:t>
      </w:r>
    </w:p>
    <w:p w14:paraId="6163EEC9" w14:textId="63BD1D88" w:rsidR="00922EB4" w:rsidRPr="00A3365E" w:rsidRDefault="004D731D" w:rsidP="00A3365E">
      <w:pPr>
        <w:spacing w:line="240" w:lineRule="auto"/>
        <w:rPr>
          <w:color w:val="000000" w:themeColor="text1"/>
          <w:sz w:val="24"/>
          <w:szCs w:val="22"/>
          <w:lang w:bidi="en-US"/>
        </w:rPr>
      </w:pPr>
      <w:r>
        <w:rPr>
          <w:color w:val="000000" w:themeColor="text1"/>
          <w:sz w:val="24"/>
          <w:szCs w:val="22"/>
          <w:lang w:bidi="en-US"/>
        </w:rPr>
        <w:t xml:space="preserve">Increases in cruise ship activity continues to occur, focused on </w:t>
      </w:r>
      <w:r w:rsidR="005976CD">
        <w:rPr>
          <w:color w:val="000000" w:themeColor="text1"/>
          <w:sz w:val="24"/>
          <w:szCs w:val="22"/>
          <w:lang w:bidi="en-US"/>
        </w:rPr>
        <w:t>transiting the CSMP with a stop at South Islet (Willis Islets)</w:t>
      </w:r>
      <w:r w:rsidR="00DF2760">
        <w:rPr>
          <w:color w:val="000000" w:themeColor="text1"/>
          <w:sz w:val="24"/>
          <w:szCs w:val="22"/>
          <w:lang w:bidi="en-US"/>
        </w:rPr>
        <w:t>.</w:t>
      </w:r>
    </w:p>
    <w:p w14:paraId="013C23F8" w14:textId="77777777" w:rsidR="00A3365E" w:rsidRPr="00024A44" w:rsidRDefault="00A3365E" w:rsidP="00A3365E">
      <w:pPr>
        <w:shd w:val="clear" w:color="auto" w:fill="FFC000" w:themeFill="accent4"/>
        <w:spacing w:before="24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24A44">
        <w:rPr>
          <w:rFonts w:ascii="Arial" w:hAnsi="Arial" w:cs="Arial"/>
          <w:b/>
          <w:color w:val="FFFFFF" w:themeColor="background1"/>
          <w:sz w:val="24"/>
          <w:szCs w:val="24"/>
        </w:rPr>
        <w:t>Next Meetin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g</w:t>
      </w:r>
    </w:p>
    <w:p w14:paraId="1E0A1E2C" w14:textId="4372919D" w:rsidR="00747B33" w:rsidRDefault="00A84F6D" w:rsidP="00747B33">
      <w:pPr>
        <w:spacing w:before="12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next Committee meeting </w:t>
      </w:r>
      <w:r w:rsidR="005F0281">
        <w:rPr>
          <w:color w:val="auto"/>
          <w:sz w:val="24"/>
          <w:szCs w:val="24"/>
        </w:rPr>
        <w:t>is proposed to</w:t>
      </w:r>
      <w:r>
        <w:rPr>
          <w:color w:val="auto"/>
          <w:sz w:val="24"/>
          <w:szCs w:val="24"/>
        </w:rPr>
        <w:t xml:space="preserve"> be held </w:t>
      </w:r>
      <w:r w:rsidR="00747B33">
        <w:rPr>
          <w:color w:val="auto"/>
          <w:sz w:val="24"/>
          <w:szCs w:val="24"/>
        </w:rPr>
        <w:t>in</w:t>
      </w:r>
      <w:r w:rsidR="004A36D4">
        <w:rPr>
          <w:color w:val="auto"/>
          <w:sz w:val="24"/>
          <w:szCs w:val="24"/>
        </w:rPr>
        <w:t xml:space="preserve"> March-April 2023</w:t>
      </w:r>
      <w:r w:rsidR="00747B33">
        <w:rPr>
          <w:color w:val="auto"/>
          <w:sz w:val="24"/>
          <w:szCs w:val="24"/>
        </w:rPr>
        <w:t xml:space="preserve">. For more information about the </w:t>
      </w:r>
      <w:r w:rsidR="004A36D4">
        <w:rPr>
          <w:color w:val="auto"/>
          <w:sz w:val="24"/>
          <w:szCs w:val="24"/>
        </w:rPr>
        <w:t xml:space="preserve">Coral Sea </w:t>
      </w:r>
      <w:r w:rsidR="00747B33">
        <w:rPr>
          <w:color w:val="auto"/>
          <w:sz w:val="24"/>
          <w:szCs w:val="24"/>
        </w:rPr>
        <w:t>Marine Park</w:t>
      </w:r>
      <w:r w:rsidR="004A36D4">
        <w:rPr>
          <w:color w:val="auto"/>
          <w:sz w:val="24"/>
          <w:szCs w:val="24"/>
        </w:rPr>
        <w:t xml:space="preserve"> </w:t>
      </w:r>
      <w:r w:rsidR="00747B33">
        <w:rPr>
          <w:color w:val="auto"/>
          <w:sz w:val="24"/>
          <w:szCs w:val="24"/>
        </w:rPr>
        <w:t xml:space="preserve">or the Committee: </w:t>
      </w:r>
    </w:p>
    <w:p w14:paraId="05342E3E" w14:textId="7ED81559" w:rsidR="00747B33" w:rsidRDefault="00747B33" w:rsidP="00747B33">
      <w:pPr>
        <w:spacing w:before="120" w:line="240" w:lineRule="auto"/>
      </w:pPr>
      <w:r w:rsidRPr="00960E22">
        <w:rPr>
          <w:color w:val="auto"/>
          <w:sz w:val="24"/>
          <w:szCs w:val="24"/>
        </w:rPr>
        <w:t xml:space="preserve">Visit </w:t>
      </w:r>
      <w:r w:rsidRPr="00A94262">
        <w:rPr>
          <w:color w:val="2E74B5" w:themeColor="accent1" w:themeShade="BF"/>
          <w:sz w:val="24"/>
          <w:szCs w:val="24"/>
          <w:u w:val="single"/>
        </w:rPr>
        <w:t>parksaustralia.gov.au/</w:t>
      </w:r>
      <w:proofErr w:type="spellStart"/>
      <w:r w:rsidR="004A36D4">
        <w:rPr>
          <w:color w:val="2E74B5" w:themeColor="accent1" w:themeShade="BF"/>
          <w:sz w:val="24"/>
          <w:szCs w:val="24"/>
          <w:u w:val="single"/>
        </w:rPr>
        <w:t>coralsea</w:t>
      </w:r>
      <w:proofErr w:type="spellEnd"/>
      <w:r w:rsidRPr="006C125B">
        <w:t xml:space="preserve"> </w:t>
      </w:r>
    </w:p>
    <w:p w14:paraId="3DDEB31A" w14:textId="1F7377EE" w:rsidR="00747B33" w:rsidRDefault="00747B33" w:rsidP="00747B33">
      <w:pPr>
        <w:spacing w:before="120" w:line="240" w:lineRule="auto"/>
        <w:rPr>
          <w:color w:val="auto"/>
          <w:sz w:val="24"/>
          <w:szCs w:val="24"/>
        </w:rPr>
      </w:pPr>
      <w:r w:rsidRPr="006C125B">
        <w:rPr>
          <w:color w:val="auto"/>
          <w:sz w:val="24"/>
          <w:szCs w:val="24"/>
        </w:rPr>
        <w:t xml:space="preserve">Email </w:t>
      </w:r>
      <w:hyperlink r:id="rId18" w:history="1">
        <w:r w:rsidR="00746B83" w:rsidRPr="00E908E4">
          <w:rPr>
            <w:rStyle w:val="Hyperlink"/>
            <w:sz w:val="24"/>
            <w:szCs w:val="24"/>
          </w:rPr>
          <w:t>marineparks@awe.gov.au</w:t>
        </w:r>
      </w:hyperlink>
      <w:r w:rsidR="00746B83">
        <w:rPr>
          <w:color w:val="2E74B5" w:themeColor="accent1" w:themeShade="BF"/>
          <w:sz w:val="24"/>
          <w:szCs w:val="24"/>
          <w:u w:val="single"/>
        </w:rPr>
        <w:t xml:space="preserve"> </w:t>
      </w:r>
    </w:p>
    <w:p w14:paraId="31116BCC" w14:textId="600A6AAE" w:rsidR="00CA0F9C" w:rsidRPr="00747B33" w:rsidRDefault="00CA0F9C" w:rsidP="00747B33"/>
    <w:sectPr w:rsidR="00CA0F9C" w:rsidRPr="00747B33" w:rsidSect="001557E3">
      <w:headerReference w:type="even" r:id="rId19"/>
      <w:headerReference w:type="default" r:id="rId20"/>
      <w:headerReference w:type="first" r:id="rId21"/>
      <w:footerReference w:type="first" r:id="rId22"/>
      <w:type w:val="continuous"/>
      <w:pgSz w:w="11906" w:h="16838"/>
      <w:pgMar w:top="1134" w:right="1133" w:bottom="1440" w:left="1134" w:header="708" w:footer="88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CDC3" w14:textId="77777777" w:rsidR="00D956A0" w:rsidRDefault="00D956A0" w:rsidP="00B46A06">
      <w:r>
        <w:separator/>
      </w:r>
    </w:p>
  </w:endnote>
  <w:endnote w:type="continuationSeparator" w:id="0">
    <w:p w14:paraId="36B1D2D0" w14:textId="77777777" w:rsidR="00D956A0" w:rsidRDefault="00D956A0" w:rsidP="00B46A06">
      <w:r>
        <w:continuationSeparator/>
      </w:r>
    </w:p>
  </w:endnote>
  <w:endnote w:type="continuationNotice" w:id="1">
    <w:p w14:paraId="696C0081" w14:textId="77777777" w:rsidR="008108E7" w:rsidRDefault="008108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BB90" w14:textId="77777777" w:rsidR="00747B33" w:rsidRPr="00B46A06" w:rsidRDefault="00747B33" w:rsidP="00B46A06">
    <w:pPr>
      <w:pStyle w:val="Footer"/>
      <w:jc w:val="center"/>
      <w:rPr>
        <w:b/>
      </w:rPr>
    </w:pPr>
    <w:r w:rsidRPr="00B46A06">
      <w:rPr>
        <w:b/>
      </w:rPr>
      <w:t>parksaustralia.gov.au/marine</w:t>
    </w:r>
  </w:p>
  <w:p w14:paraId="31E933DE" w14:textId="77777777" w:rsidR="00747B33" w:rsidRDefault="00747B33" w:rsidP="00B46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6774" w14:textId="77777777" w:rsidR="00D956A0" w:rsidRPr="00B46A06" w:rsidRDefault="00D956A0" w:rsidP="00B46A06">
    <w:pPr>
      <w:pStyle w:val="Footer"/>
      <w:jc w:val="center"/>
      <w:rPr>
        <w:b/>
      </w:rPr>
    </w:pPr>
    <w:r w:rsidRPr="00B46A06">
      <w:rPr>
        <w:b/>
      </w:rPr>
      <w:t>parksaustralia.gov.au/marine</w:t>
    </w:r>
  </w:p>
  <w:p w14:paraId="4E8A6775" w14:textId="77777777" w:rsidR="00D956A0" w:rsidRDefault="00D956A0" w:rsidP="00B4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2FB7" w14:textId="77777777" w:rsidR="00D956A0" w:rsidRDefault="00D956A0" w:rsidP="00B46A06">
      <w:r>
        <w:separator/>
      </w:r>
    </w:p>
  </w:footnote>
  <w:footnote w:type="continuationSeparator" w:id="0">
    <w:p w14:paraId="1FD1EFD5" w14:textId="77777777" w:rsidR="00D956A0" w:rsidRDefault="00D956A0" w:rsidP="00B46A06">
      <w:r>
        <w:continuationSeparator/>
      </w:r>
    </w:p>
  </w:footnote>
  <w:footnote w:type="continuationNotice" w:id="1">
    <w:p w14:paraId="67B686D8" w14:textId="77777777" w:rsidR="008108E7" w:rsidRDefault="008108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9612" w14:textId="77777777" w:rsidR="00747B33" w:rsidRDefault="00747B33" w:rsidP="00B46A06">
    <w:pPr>
      <w:pStyle w:val="Header"/>
    </w:pPr>
  </w:p>
  <w:p w14:paraId="0B2C06A3" w14:textId="77777777" w:rsidR="00747B33" w:rsidRDefault="00747B33" w:rsidP="00B46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A180" w14:textId="3F09667C" w:rsidR="00747B33" w:rsidRDefault="00746B83" w:rsidP="00951F0B">
    <w:pPr>
      <w:pStyle w:val="Header"/>
      <w:tabs>
        <w:tab w:val="left" w:pos="2013"/>
        <w:tab w:val="center" w:pos="4819"/>
      </w:tabs>
    </w:pPr>
    <w:r w:rsidRPr="00BA0ECF">
      <w:rPr>
        <w:noProof/>
        <w:color w:val="auto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5F91BE" wp14:editId="23AF396C">
              <wp:simplePos x="0" y="0"/>
              <wp:positionH relativeFrom="margin">
                <wp:align>left</wp:align>
              </wp:positionH>
              <wp:positionV relativeFrom="paragraph">
                <wp:posOffset>1237615</wp:posOffset>
              </wp:positionV>
              <wp:extent cx="6177280" cy="965200"/>
              <wp:effectExtent l="0" t="0" r="0" b="6350"/>
              <wp:wrapTight wrapText="bothSides">
                <wp:wrapPolygon edited="0">
                  <wp:start x="0" y="0"/>
                  <wp:lineTo x="0" y="21316"/>
                  <wp:lineTo x="21516" y="21316"/>
                  <wp:lineTo x="21516" y="0"/>
                  <wp:lineTo x="0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280" cy="9652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2FD2B" w14:textId="196E9F39" w:rsidR="00747B33" w:rsidRDefault="00154111" w:rsidP="00730ECE">
                          <w:pPr>
                            <w:pStyle w:val="Heading3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>Coral Sea</w:t>
                          </w:r>
                          <w:r w:rsidR="00747B33" w:rsidRPr="00746B83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 xml:space="preserve"> </w:t>
                          </w:r>
                          <w:r w:rsidR="00747B33" w:rsidRPr="00174DB4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>M</w:t>
                          </w:r>
                          <w:r w:rsidR="00747B33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 xml:space="preserve">arine Parks Advisory Committee </w:t>
                          </w:r>
                        </w:p>
                        <w:p w14:paraId="6E072A44" w14:textId="61D7C4B9" w:rsidR="00747B33" w:rsidRDefault="00747B33" w:rsidP="00730ECE">
                          <w:pPr>
                            <w:pStyle w:val="Heading3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</w:pPr>
                          <w:r w:rsidRPr="00174DB4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 xml:space="preserve">Meeting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>#</w:t>
                          </w:r>
                          <w:r w:rsidR="00154111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>8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 xml:space="preserve"> Communique</w:t>
                          </w:r>
                        </w:p>
                        <w:p w14:paraId="67D99A8A" w14:textId="290CF067" w:rsidR="00747B33" w:rsidRPr="00154111" w:rsidRDefault="00154111" w:rsidP="00154111">
                          <w:pPr>
                            <w:pStyle w:val="Heading3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</w:pPr>
                          <w:r w:rsidRPr="00154111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>23 November 2022 –</w:t>
                          </w:r>
                          <w:r w:rsidR="00747B33" w:rsidRPr="00154111"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lang w:bidi="en-US"/>
                            </w:rPr>
                            <w:t>Videoconference via Teams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F91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97.45pt;width:486.4pt;height:76pt;z-index:-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" fillcolor="#ffc000 [3207]" stroked="f" strokeweight=".5pt">
              <v:textbox>
                <w:txbxContent>
                  <w:p w14:paraId="3C92FD2B" w14:textId="196E9F39" w:rsidR="00747B33" w:rsidRDefault="00154111" w:rsidP="00730ECE">
                    <w:pPr>
                      <w:pStyle w:val="Heading3"/>
                      <w:jc w:val="center"/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>Coral Sea</w:t>
                    </w:r>
                    <w:r w:rsidR="00747B33" w:rsidRPr="00746B83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 xml:space="preserve"> </w:t>
                    </w:r>
                    <w:r w:rsidR="00747B33" w:rsidRPr="00174DB4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>M</w:t>
                    </w:r>
                    <w:r w:rsidR="00747B33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 xml:space="preserve">arine Parks Advisory Committee </w:t>
                    </w:r>
                  </w:p>
                  <w:p w14:paraId="6E072A44" w14:textId="61D7C4B9" w:rsidR="00747B33" w:rsidRDefault="00747B33" w:rsidP="00730ECE">
                    <w:pPr>
                      <w:pStyle w:val="Heading3"/>
                      <w:jc w:val="center"/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</w:pPr>
                    <w:r w:rsidRPr="00174DB4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 xml:space="preserve">Meeting </w:t>
                    </w:r>
                    <w:r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>#</w:t>
                    </w:r>
                    <w:r w:rsidR="00154111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>8</w:t>
                    </w:r>
                    <w:r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 xml:space="preserve"> Communique</w:t>
                    </w:r>
                  </w:p>
                  <w:p w14:paraId="67D99A8A" w14:textId="290CF067" w:rsidR="00747B33" w:rsidRPr="00154111" w:rsidRDefault="00154111" w:rsidP="00154111">
                    <w:pPr>
                      <w:pStyle w:val="Heading3"/>
                      <w:jc w:val="center"/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</w:pPr>
                    <w:r w:rsidRPr="00154111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>23 November 2022 –</w:t>
                    </w:r>
                    <w:r w:rsidR="00747B33" w:rsidRPr="00154111"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  <w:lang w:bidi="en-US"/>
                      </w:rPr>
                      <w:t>Videoconference via Teams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747B33">
      <w:tab/>
    </w:r>
    <w:r w:rsidR="00747B33">
      <w:tab/>
    </w:r>
    <w:r w:rsidR="00747B33">
      <w:rPr>
        <w:noProof/>
        <w:lang w:eastAsia="en-AU"/>
      </w:rPr>
      <w:drawing>
        <wp:inline distT="0" distB="0" distL="0" distR="0" wp14:anchorId="60848038" wp14:editId="5637D4A9">
          <wp:extent cx="2791240" cy="119782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P_Parks_Mstr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097" cy="120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08D5B" w14:textId="77777777" w:rsidR="00747B33" w:rsidRDefault="00747B33" w:rsidP="00730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A547" w14:textId="5090E176" w:rsidR="009876A5" w:rsidRPr="009876A5" w:rsidRDefault="009876A5" w:rsidP="009876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676F" w14:textId="6126499A" w:rsidR="00D956A0" w:rsidRDefault="00D956A0" w:rsidP="00B46A06">
    <w:pPr>
      <w:pStyle w:val="Header"/>
    </w:pPr>
  </w:p>
  <w:p w14:paraId="4E8A6770" w14:textId="77777777" w:rsidR="00D956A0" w:rsidRDefault="00D956A0" w:rsidP="00B46A0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6773" w14:textId="0F0F1477" w:rsidR="00D956A0" w:rsidRDefault="00D956A0" w:rsidP="00B46A0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E8A6776" wp14:editId="638E5831">
          <wp:extent cx="2791240" cy="1197826"/>
          <wp:effectExtent l="0" t="0" r="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P_Parks_Mstr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097" cy="120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824F4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2467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08B95278"/>
    <w:multiLevelType w:val="hybridMultilevel"/>
    <w:tmpl w:val="179C2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2F2F"/>
    <w:multiLevelType w:val="hybridMultilevel"/>
    <w:tmpl w:val="B92C635E"/>
    <w:lvl w:ilvl="0" w:tplc="0E6CA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4ED5"/>
    <w:multiLevelType w:val="hybridMultilevel"/>
    <w:tmpl w:val="91C0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7"/>
    <w:multiLevelType w:val="hybridMultilevel"/>
    <w:tmpl w:val="BC547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2B56"/>
    <w:multiLevelType w:val="hybridMultilevel"/>
    <w:tmpl w:val="DB9C8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53014"/>
    <w:multiLevelType w:val="hybridMultilevel"/>
    <w:tmpl w:val="DFE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90D5F"/>
    <w:multiLevelType w:val="hybridMultilevel"/>
    <w:tmpl w:val="63703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25A4"/>
    <w:multiLevelType w:val="hybridMultilevel"/>
    <w:tmpl w:val="899A6A6A"/>
    <w:lvl w:ilvl="0" w:tplc="0E6CA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40AA7"/>
    <w:multiLevelType w:val="hybridMultilevel"/>
    <w:tmpl w:val="3956F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B70D6"/>
    <w:multiLevelType w:val="hybridMultilevel"/>
    <w:tmpl w:val="2BF0F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5879"/>
    <w:multiLevelType w:val="hybridMultilevel"/>
    <w:tmpl w:val="E49E0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6E99"/>
    <w:multiLevelType w:val="hybridMultilevel"/>
    <w:tmpl w:val="786AE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57C5"/>
    <w:multiLevelType w:val="hybridMultilevel"/>
    <w:tmpl w:val="0858782E"/>
    <w:lvl w:ilvl="0" w:tplc="059A4BD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F72751"/>
    <w:multiLevelType w:val="hybridMultilevel"/>
    <w:tmpl w:val="29FC3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D42EF"/>
    <w:multiLevelType w:val="hybridMultilevel"/>
    <w:tmpl w:val="1BE8F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60F3E"/>
    <w:multiLevelType w:val="hybridMultilevel"/>
    <w:tmpl w:val="F1D6401A"/>
    <w:lvl w:ilvl="0" w:tplc="29282700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27ABD"/>
    <w:multiLevelType w:val="hybridMultilevel"/>
    <w:tmpl w:val="E4345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96BF1"/>
    <w:multiLevelType w:val="hybridMultilevel"/>
    <w:tmpl w:val="93862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91FE3"/>
    <w:multiLevelType w:val="hybridMultilevel"/>
    <w:tmpl w:val="F3B6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67782"/>
    <w:multiLevelType w:val="hybridMultilevel"/>
    <w:tmpl w:val="21FC1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817564">
    <w:abstractNumId w:val="1"/>
  </w:num>
  <w:num w:numId="2" w16cid:durableId="130681534">
    <w:abstractNumId w:val="0"/>
  </w:num>
  <w:num w:numId="3" w16cid:durableId="1679775893">
    <w:abstractNumId w:val="5"/>
  </w:num>
  <w:num w:numId="4" w16cid:durableId="141318358">
    <w:abstractNumId w:val="13"/>
  </w:num>
  <w:num w:numId="5" w16cid:durableId="875309974">
    <w:abstractNumId w:val="15"/>
  </w:num>
  <w:num w:numId="6" w16cid:durableId="218589729">
    <w:abstractNumId w:val="8"/>
  </w:num>
  <w:num w:numId="7" w16cid:durableId="1402485043">
    <w:abstractNumId w:val="6"/>
  </w:num>
  <w:num w:numId="8" w16cid:durableId="829949294">
    <w:abstractNumId w:val="14"/>
  </w:num>
  <w:num w:numId="9" w16cid:durableId="384566373">
    <w:abstractNumId w:val="7"/>
  </w:num>
  <w:num w:numId="10" w16cid:durableId="385957143">
    <w:abstractNumId w:val="18"/>
  </w:num>
  <w:num w:numId="11" w16cid:durableId="1622299077">
    <w:abstractNumId w:val="20"/>
  </w:num>
  <w:num w:numId="12" w16cid:durableId="2031878378">
    <w:abstractNumId w:val="4"/>
  </w:num>
  <w:num w:numId="13" w16cid:durableId="886599070">
    <w:abstractNumId w:val="10"/>
  </w:num>
  <w:num w:numId="14" w16cid:durableId="1227299004">
    <w:abstractNumId w:val="12"/>
  </w:num>
  <w:num w:numId="15" w16cid:durableId="1146699067">
    <w:abstractNumId w:val="16"/>
  </w:num>
  <w:num w:numId="16" w16cid:durableId="77792135">
    <w:abstractNumId w:val="2"/>
  </w:num>
  <w:num w:numId="17" w16cid:durableId="905460109">
    <w:abstractNumId w:val="19"/>
  </w:num>
  <w:num w:numId="18" w16cid:durableId="967857980">
    <w:abstractNumId w:val="9"/>
  </w:num>
  <w:num w:numId="19" w16cid:durableId="1456486321">
    <w:abstractNumId w:val="3"/>
  </w:num>
  <w:num w:numId="20" w16cid:durableId="1703702713">
    <w:abstractNumId w:val="11"/>
  </w:num>
  <w:num w:numId="21" w16cid:durableId="872572776">
    <w:abstractNumId w:val="21"/>
  </w:num>
  <w:num w:numId="22" w16cid:durableId="1382945194">
    <w:abstractNumId w:val="1"/>
  </w:num>
  <w:num w:numId="23" w16cid:durableId="1109860326">
    <w:abstractNumId w:val="1"/>
  </w:num>
  <w:num w:numId="24" w16cid:durableId="1110665337">
    <w:abstractNumId w:val="1"/>
  </w:num>
  <w:num w:numId="25" w16cid:durableId="1687899524">
    <w:abstractNumId w:val="1"/>
  </w:num>
  <w:num w:numId="26" w16cid:durableId="55727929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246D32E-37DB-4194-9F34-027972BA9F30}"/>
    <w:docVar w:name="dgnword-eventsink" w:val="550058544"/>
  </w:docVars>
  <w:rsids>
    <w:rsidRoot w:val="00795AD0"/>
    <w:rsid w:val="00000D83"/>
    <w:rsid w:val="00002854"/>
    <w:rsid w:val="00010E49"/>
    <w:rsid w:val="000119D7"/>
    <w:rsid w:val="00013201"/>
    <w:rsid w:val="00014795"/>
    <w:rsid w:val="00023F9D"/>
    <w:rsid w:val="00024ED4"/>
    <w:rsid w:val="000270C3"/>
    <w:rsid w:val="000325FD"/>
    <w:rsid w:val="000447C4"/>
    <w:rsid w:val="00050C26"/>
    <w:rsid w:val="000626A3"/>
    <w:rsid w:val="000670E2"/>
    <w:rsid w:val="00076680"/>
    <w:rsid w:val="00077683"/>
    <w:rsid w:val="00093FB5"/>
    <w:rsid w:val="00094BBE"/>
    <w:rsid w:val="000A69E7"/>
    <w:rsid w:val="000C0EE0"/>
    <w:rsid w:val="000C4CA2"/>
    <w:rsid w:val="000C7E74"/>
    <w:rsid w:val="000D769D"/>
    <w:rsid w:val="000E0E0D"/>
    <w:rsid w:val="000F1833"/>
    <w:rsid w:val="000F26B1"/>
    <w:rsid w:val="000F4E86"/>
    <w:rsid w:val="000F5120"/>
    <w:rsid w:val="00106233"/>
    <w:rsid w:val="00111CB0"/>
    <w:rsid w:val="001126E3"/>
    <w:rsid w:val="00113C18"/>
    <w:rsid w:val="00117AED"/>
    <w:rsid w:val="001202A5"/>
    <w:rsid w:val="00131ED5"/>
    <w:rsid w:val="00132F9F"/>
    <w:rsid w:val="00136531"/>
    <w:rsid w:val="00142614"/>
    <w:rsid w:val="00144B13"/>
    <w:rsid w:val="00145890"/>
    <w:rsid w:val="00146D50"/>
    <w:rsid w:val="00150A80"/>
    <w:rsid w:val="00152FB7"/>
    <w:rsid w:val="00154111"/>
    <w:rsid w:val="001557E3"/>
    <w:rsid w:val="00174DB4"/>
    <w:rsid w:val="001877F6"/>
    <w:rsid w:val="001907FF"/>
    <w:rsid w:val="00196ACE"/>
    <w:rsid w:val="001A63F6"/>
    <w:rsid w:val="001A69C4"/>
    <w:rsid w:val="001A7548"/>
    <w:rsid w:val="001B1D5B"/>
    <w:rsid w:val="001B20E4"/>
    <w:rsid w:val="001B7572"/>
    <w:rsid w:val="001C5ED2"/>
    <w:rsid w:val="001E640B"/>
    <w:rsid w:val="0021775A"/>
    <w:rsid w:val="0022329F"/>
    <w:rsid w:val="00223C8F"/>
    <w:rsid w:val="00230077"/>
    <w:rsid w:val="0024383D"/>
    <w:rsid w:val="0024499F"/>
    <w:rsid w:val="00250A81"/>
    <w:rsid w:val="00260031"/>
    <w:rsid w:val="00260301"/>
    <w:rsid w:val="0028212B"/>
    <w:rsid w:val="002837E3"/>
    <w:rsid w:val="002936DA"/>
    <w:rsid w:val="0029539A"/>
    <w:rsid w:val="00297C20"/>
    <w:rsid w:val="002A2A7A"/>
    <w:rsid w:val="002A3043"/>
    <w:rsid w:val="002B215A"/>
    <w:rsid w:val="002B56E3"/>
    <w:rsid w:val="002C0478"/>
    <w:rsid w:val="002C2EA3"/>
    <w:rsid w:val="002C390A"/>
    <w:rsid w:val="002C40C8"/>
    <w:rsid w:val="002E4C96"/>
    <w:rsid w:val="002F35E5"/>
    <w:rsid w:val="00300CCE"/>
    <w:rsid w:val="00316238"/>
    <w:rsid w:val="00331E9A"/>
    <w:rsid w:val="0033230B"/>
    <w:rsid w:val="00332A27"/>
    <w:rsid w:val="00333339"/>
    <w:rsid w:val="00333DB5"/>
    <w:rsid w:val="00333FEC"/>
    <w:rsid w:val="003372B0"/>
    <w:rsid w:val="003420F9"/>
    <w:rsid w:val="00352771"/>
    <w:rsid w:val="003556A1"/>
    <w:rsid w:val="00355FD2"/>
    <w:rsid w:val="003565F0"/>
    <w:rsid w:val="003612E8"/>
    <w:rsid w:val="00367F1D"/>
    <w:rsid w:val="003703D4"/>
    <w:rsid w:val="003740FC"/>
    <w:rsid w:val="003749D5"/>
    <w:rsid w:val="00376E1F"/>
    <w:rsid w:val="00383C11"/>
    <w:rsid w:val="003861A0"/>
    <w:rsid w:val="003910D1"/>
    <w:rsid w:val="003A7D70"/>
    <w:rsid w:val="003C02B5"/>
    <w:rsid w:val="003C10EB"/>
    <w:rsid w:val="003C6D27"/>
    <w:rsid w:val="003D0AE5"/>
    <w:rsid w:val="003F4882"/>
    <w:rsid w:val="003F4AEB"/>
    <w:rsid w:val="004254FC"/>
    <w:rsid w:val="00427DAF"/>
    <w:rsid w:val="00432C2B"/>
    <w:rsid w:val="00442B0A"/>
    <w:rsid w:val="00445A45"/>
    <w:rsid w:val="00452A23"/>
    <w:rsid w:val="00454608"/>
    <w:rsid w:val="004723D7"/>
    <w:rsid w:val="00475566"/>
    <w:rsid w:val="00480980"/>
    <w:rsid w:val="00487C30"/>
    <w:rsid w:val="004A36D4"/>
    <w:rsid w:val="004A445D"/>
    <w:rsid w:val="004A5CFD"/>
    <w:rsid w:val="004B4E0A"/>
    <w:rsid w:val="004B78A1"/>
    <w:rsid w:val="004B7FBE"/>
    <w:rsid w:val="004D3680"/>
    <w:rsid w:val="004D731D"/>
    <w:rsid w:val="004E4501"/>
    <w:rsid w:val="004E7739"/>
    <w:rsid w:val="004F4106"/>
    <w:rsid w:val="0050170F"/>
    <w:rsid w:val="0050333A"/>
    <w:rsid w:val="00506A7D"/>
    <w:rsid w:val="00522A18"/>
    <w:rsid w:val="005319EE"/>
    <w:rsid w:val="00532355"/>
    <w:rsid w:val="005332F1"/>
    <w:rsid w:val="00542099"/>
    <w:rsid w:val="005438B4"/>
    <w:rsid w:val="00543FB5"/>
    <w:rsid w:val="005510E6"/>
    <w:rsid w:val="0055241E"/>
    <w:rsid w:val="00552490"/>
    <w:rsid w:val="0055338D"/>
    <w:rsid w:val="005541C4"/>
    <w:rsid w:val="0055798D"/>
    <w:rsid w:val="00562725"/>
    <w:rsid w:val="0056502D"/>
    <w:rsid w:val="0056694E"/>
    <w:rsid w:val="00571FD3"/>
    <w:rsid w:val="00572103"/>
    <w:rsid w:val="00573E85"/>
    <w:rsid w:val="00575E63"/>
    <w:rsid w:val="005769A7"/>
    <w:rsid w:val="00584623"/>
    <w:rsid w:val="00584879"/>
    <w:rsid w:val="0058535A"/>
    <w:rsid w:val="005863B3"/>
    <w:rsid w:val="005931ED"/>
    <w:rsid w:val="005944D3"/>
    <w:rsid w:val="00596FDF"/>
    <w:rsid w:val="005976CD"/>
    <w:rsid w:val="005A0785"/>
    <w:rsid w:val="005A2BB2"/>
    <w:rsid w:val="005C3782"/>
    <w:rsid w:val="005C7EB4"/>
    <w:rsid w:val="005E5685"/>
    <w:rsid w:val="005E5BE8"/>
    <w:rsid w:val="005E6EB2"/>
    <w:rsid w:val="005F0281"/>
    <w:rsid w:val="005F1EEC"/>
    <w:rsid w:val="00602661"/>
    <w:rsid w:val="00605992"/>
    <w:rsid w:val="00613FF4"/>
    <w:rsid w:val="00615D29"/>
    <w:rsid w:val="006214C8"/>
    <w:rsid w:val="00630E43"/>
    <w:rsid w:val="00633692"/>
    <w:rsid w:val="00633C08"/>
    <w:rsid w:val="006353F6"/>
    <w:rsid w:val="0064367F"/>
    <w:rsid w:val="00647C83"/>
    <w:rsid w:val="00647E03"/>
    <w:rsid w:val="00650E1B"/>
    <w:rsid w:val="00655A23"/>
    <w:rsid w:val="00665F2A"/>
    <w:rsid w:val="006721CA"/>
    <w:rsid w:val="00672E89"/>
    <w:rsid w:val="00675898"/>
    <w:rsid w:val="00682F7F"/>
    <w:rsid w:val="006937F6"/>
    <w:rsid w:val="006A0DE0"/>
    <w:rsid w:val="006A1E4B"/>
    <w:rsid w:val="006A2991"/>
    <w:rsid w:val="006A3468"/>
    <w:rsid w:val="006A3985"/>
    <w:rsid w:val="006A4C88"/>
    <w:rsid w:val="006B0693"/>
    <w:rsid w:val="006C149F"/>
    <w:rsid w:val="006D002C"/>
    <w:rsid w:val="006D1806"/>
    <w:rsid w:val="006E3049"/>
    <w:rsid w:val="006E7F6B"/>
    <w:rsid w:val="006F0F9D"/>
    <w:rsid w:val="006F60E5"/>
    <w:rsid w:val="0070378F"/>
    <w:rsid w:val="00703EF4"/>
    <w:rsid w:val="00704B83"/>
    <w:rsid w:val="00705847"/>
    <w:rsid w:val="0070684B"/>
    <w:rsid w:val="0071333D"/>
    <w:rsid w:val="00713E3F"/>
    <w:rsid w:val="007228BB"/>
    <w:rsid w:val="00724CDD"/>
    <w:rsid w:val="00730ECE"/>
    <w:rsid w:val="00734BF4"/>
    <w:rsid w:val="0073650D"/>
    <w:rsid w:val="007456D5"/>
    <w:rsid w:val="00746B83"/>
    <w:rsid w:val="00747B33"/>
    <w:rsid w:val="00752381"/>
    <w:rsid w:val="00752D90"/>
    <w:rsid w:val="007708A4"/>
    <w:rsid w:val="007757C0"/>
    <w:rsid w:val="007801EC"/>
    <w:rsid w:val="00786101"/>
    <w:rsid w:val="00792641"/>
    <w:rsid w:val="00795AD0"/>
    <w:rsid w:val="007A007F"/>
    <w:rsid w:val="007B1E23"/>
    <w:rsid w:val="007B4E97"/>
    <w:rsid w:val="007B5F8A"/>
    <w:rsid w:val="007B6AB0"/>
    <w:rsid w:val="007C001B"/>
    <w:rsid w:val="007D1F88"/>
    <w:rsid w:val="007E54DC"/>
    <w:rsid w:val="007E7E80"/>
    <w:rsid w:val="00803BE5"/>
    <w:rsid w:val="008108E7"/>
    <w:rsid w:val="00840F4F"/>
    <w:rsid w:val="00842B3E"/>
    <w:rsid w:val="00846A03"/>
    <w:rsid w:val="00854164"/>
    <w:rsid w:val="00863C22"/>
    <w:rsid w:val="00866EF9"/>
    <w:rsid w:val="00872BAB"/>
    <w:rsid w:val="00876BF1"/>
    <w:rsid w:val="00876EBA"/>
    <w:rsid w:val="008928E0"/>
    <w:rsid w:val="00893478"/>
    <w:rsid w:val="00895B90"/>
    <w:rsid w:val="008A352A"/>
    <w:rsid w:val="008C1B80"/>
    <w:rsid w:val="008C456D"/>
    <w:rsid w:val="008C4635"/>
    <w:rsid w:val="008D327F"/>
    <w:rsid w:val="008E21FF"/>
    <w:rsid w:val="008E3F88"/>
    <w:rsid w:val="008E62C2"/>
    <w:rsid w:val="008E7175"/>
    <w:rsid w:val="008F6B93"/>
    <w:rsid w:val="008F7372"/>
    <w:rsid w:val="00905F3B"/>
    <w:rsid w:val="00922EB4"/>
    <w:rsid w:val="00924068"/>
    <w:rsid w:val="00926F2E"/>
    <w:rsid w:val="00933351"/>
    <w:rsid w:val="00934E99"/>
    <w:rsid w:val="009367DA"/>
    <w:rsid w:val="00940E70"/>
    <w:rsid w:val="00946E25"/>
    <w:rsid w:val="00951F0B"/>
    <w:rsid w:val="00955C23"/>
    <w:rsid w:val="00960E22"/>
    <w:rsid w:val="0096771F"/>
    <w:rsid w:val="009722F4"/>
    <w:rsid w:val="00980DEB"/>
    <w:rsid w:val="00984F11"/>
    <w:rsid w:val="009876A5"/>
    <w:rsid w:val="00994766"/>
    <w:rsid w:val="00995DA3"/>
    <w:rsid w:val="009A466E"/>
    <w:rsid w:val="009A637D"/>
    <w:rsid w:val="009B58B5"/>
    <w:rsid w:val="009C19F2"/>
    <w:rsid w:val="009C639E"/>
    <w:rsid w:val="009E1F02"/>
    <w:rsid w:val="009E45AA"/>
    <w:rsid w:val="009E52DD"/>
    <w:rsid w:val="009F1E5D"/>
    <w:rsid w:val="009F6AEA"/>
    <w:rsid w:val="00A05AAB"/>
    <w:rsid w:val="00A12A08"/>
    <w:rsid w:val="00A14258"/>
    <w:rsid w:val="00A15184"/>
    <w:rsid w:val="00A26730"/>
    <w:rsid w:val="00A2709B"/>
    <w:rsid w:val="00A3014F"/>
    <w:rsid w:val="00A32E28"/>
    <w:rsid w:val="00A3365E"/>
    <w:rsid w:val="00A45C0B"/>
    <w:rsid w:val="00A46DF7"/>
    <w:rsid w:val="00A53BF3"/>
    <w:rsid w:val="00A714B3"/>
    <w:rsid w:val="00A7526F"/>
    <w:rsid w:val="00A814FA"/>
    <w:rsid w:val="00A81624"/>
    <w:rsid w:val="00A84F6D"/>
    <w:rsid w:val="00A90916"/>
    <w:rsid w:val="00A94262"/>
    <w:rsid w:val="00A966C6"/>
    <w:rsid w:val="00A96EE7"/>
    <w:rsid w:val="00AB3549"/>
    <w:rsid w:val="00AB67A5"/>
    <w:rsid w:val="00AD1C0B"/>
    <w:rsid w:val="00AD1F8D"/>
    <w:rsid w:val="00AE6C4B"/>
    <w:rsid w:val="00AF7A74"/>
    <w:rsid w:val="00B002EA"/>
    <w:rsid w:val="00B0092D"/>
    <w:rsid w:val="00B1028E"/>
    <w:rsid w:val="00B13DB5"/>
    <w:rsid w:val="00B14FDA"/>
    <w:rsid w:val="00B165FB"/>
    <w:rsid w:val="00B20BC3"/>
    <w:rsid w:val="00B20DFA"/>
    <w:rsid w:val="00B24040"/>
    <w:rsid w:val="00B32E41"/>
    <w:rsid w:val="00B333F4"/>
    <w:rsid w:val="00B44C33"/>
    <w:rsid w:val="00B46A06"/>
    <w:rsid w:val="00B66E80"/>
    <w:rsid w:val="00B713F4"/>
    <w:rsid w:val="00B80EC0"/>
    <w:rsid w:val="00B83984"/>
    <w:rsid w:val="00BA0ECF"/>
    <w:rsid w:val="00BA76AE"/>
    <w:rsid w:val="00BB1B56"/>
    <w:rsid w:val="00BC5D9B"/>
    <w:rsid w:val="00BC6A3E"/>
    <w:rsid w:val="00BC6CE6"/>
    <w:rsid w:val="00BD12D7"/>
    <w:rsid w:val="00BD1F1D"/>
    <w:rsid w:val="00BD6AA6"/>
    <w:rsid w:val="00BE17E0"/>
    <w:rsid w:val="00BE285E"/>
    <w:rsid w:val="00BE443F"/>
    <w:rsid w:val="00BE619E"/>
    <w:rsid w:val="00BF0F81"/>
    <w:rsid w:val="00BF3B1B"/>
    <w:rsid w:val="00BF4B74"/>
    <w:rsid w:val="00C00726"/>
    <w:rsid w:val="00C053F1"/>
    <w:rsid w:val="00C131D4"/>
    <w:rsid w:val="00C24EF6"/>
    <w:rsid w:val="00C27684"/>
    <w:rsid w:val="00C371D2"/>
    <w:rsid w:val="00C5715B"/>
    <w:rsid w:val="00C775AD"/>
    <w:rsid w:val="00C80ECF"/>
    <w:rsid w:val="00C93109"/>
    <w:rsid w:val="00C93444"/>
    <w:rsid w:val="00C93949"/>
    <w:rsid w:val="00C9740F"/>
    <w:rsid w:val="00CA0F9C"/>
    <w:rsid w:val="00CA1942"/>
    <w:rsid w:val="00CA4467"/>
    <w:rsid w:val="00CA4552"/>
    <w:rsid w:val="00CB0192"/>
    <w:rsid w:val="00CB0FEB"/>
    <w:rsid w:val="00CB372F"/>
    <w:rsid w:val="00CB4C27"/>
    <w:rsid w:val="00CB588C"/>
    <w:rsid w:val="00CD5CE6"/>
    <w:rsid w:val="00CD79AE"/>
    <w:rsid w:val="00CF0A62"/>
    <w:rsid w:val="00CF145E"/>
    <w:rsid w:val="00D14A76"/>
    <w:rsid w:val="00D1526F"/>
    <w:rsid w:val="00D157F3"/>
    <w:rsid w:val="00D159D5"/>
    <w:rsid w:val="00D17FD4"/>
    <w:rsid w:val="00D22AC1"/>
    <w:rsid w:val="00D244D2"/>
    <w:rsid w:val="00D27648"/>
    <w:rsid w:val="00D361C7"/>
    <w:rsid w:val="00D37449"/>
    <w:rsid w:val="00D40457"/>
    <w:rsid w:val="00D45F8F"/>
    <w:rsid w:val="00D52C21"/>
    <w:rsid w:val="00D5456D"/>
    <w:rsid w:val="00D560F1"/>
    <w:rsid w:val="00D72270"/>
    <w:rsid w:val="00D74395"/>
    <w:rsid w:val="00D744F5"/>
    <w:rsid w:val="00D85753"/>
    <w:rsid w:val="00D86479"/>
    <w:rsid w:val="00D93B5A"/>
    <w:rsid w:val="00D945C0"/>
    <w:rsid w:val="00D956A0"/>
    <w:rsid w:val="00DB32C4"/>
    <w:rsid w:val="00DC1E1E"/>
    <w:rsid w:val="00DD3673"/>
    <w:rsid w:val="00DD66DD"/>
    <w:rsid w:val="00DD7106"/>
    <w:rsid w:val="00DE16BF"/>
    <w:rsid w:val="00DE38CD"/>
    <w:rsid w:val="00DF0C40"/>
    <w:rsid w:val="00DF2760"/>
    <w:rsid w:val="00DF51A3"/>
    <w:rsid w:val="00E06680"/>
    <w:rsid w:val="00E149F3"/>
    <w:rsid w:val="00E16129"/>
    <w:rsid w:val="00E20AEA"/>
    <w:rsid w:val="00E332BE"/>
    <w:rsid w:val="00E33D7B"/>
    <w:rsid w:val="00E35236"/>
    <w:rsid w:val="00E35CA2"/>
    <w:rsid w:val="00E52B39"/>
    <w:rsid w:val="00E5786D"/>
    <w:rsid w:val="00E7167C"/>
    <w:rsid w:val="00E96EEF"/>
    <w:rsid w:val="00EA25D1"/>
    <w:rsid w:val="00EA6C6F"/>
    <w:rsid w:val="00EB6863"/>
    <w:rsid w:val="00EB6CC0"/>
    <w:rsid w:val="00EC0AD4"/>
    <w:rsid w:val="00EC6370"/>
    <w:rsid w:val="00ED0886"/>
    <w:rsid w:val="00EE7A75"/>
    <w:rsid w:val="00EF0498"/>
    <w:rsid w:val="00EF6410"/>
    <w:rsid w:val="00F00865"/>
    <w:rsid w:val="00F00E42"/>
    <w:rsid w:val="00F14152"/>
    <w:rsid w:val="00F2001B"/>
    <w:rsid w:val="00F210BF"/>
    <w:rsid w:val="00F22165"/>
    <w:rsid w:val="00F25248"/>
    <w:rsid w:val="00F369B2"/>
    <w:rsid w:val="00F46EAD"/>
    <w:rsid w:val="00F60B6E"/>
    <w:rsid w:val="00F61157"/>
    <w:rsid w:val="00F62729"/>
    <w:rsid w:val="00F66AED"/>
    <w:rsid w:val="00F85F7D"/>
    <w:rsid w:val="00F87968"/>
    <w:rsid w:val="00F900D2"/>
    <w:rsid w:val="00F91C2E"/>
    <w:rsid w:val="00F95E3D"/>
    <w:rsid w:val="00FD3982"/>
    <w:rsid w:val="00FD6991"/>
    <w:rsid w:val="00FF0BE1"/>
    <w:rsid w:val="00FF3FB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E8A6750"/>
  <w15:chartTrackingRefBased/>
  <w15:docId w15:val="{2918F744-D677-40BF-8208-CED997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8"/>
    <w:pPr>
      <w:autoSpaceDE w:val="0"/>
      <w:autoSpaceDN w:val="0"/>
      <w:adjustRightInd w:val="0"/>
      <w:spacing w:after="0" w:line="360" w:lineRule="auto"/>
    </w:pPr>
    <w:rPr>
      <w:rFonts w:cstheme="minorHAnsi"/>
      <w:color w:val="191D63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46A0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A06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A06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2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36"/>
  </w:style>
  <w:style w:type="paragraph" w:styleId="Footer">
    <w:name w:val="footer"/>
    <w:basedOn w:val="Normal"/>
    <w:link w:val="FooterChar"/>
    <w:uiPriority w:val="99"/>
    <w:unhideWhenUsed/>
    <w:rsid w:val="00E352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36"/>
  </w:style>
  <w:style w:type="paragraph" w:styleId="Title">
    <w:name w:val="Title"/>
    <w:basedOn w:val="Normal"/>
    <w:next w:val="Normal"/>
    <w:link w:val="TitleChar"/>
    <w:uiPriority w:val="10"/>
    <w:qFormat/>
    <w:rsid w:val="00B46A06"/>
    <w:rPr>
      <w:b/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46A06"/>
    <w:rPr>
      <w:rFonts w:cstheme="minorHAnsi"/>
      <w:b/>
      <w:color w:val="191D63"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6A06"/>
    <w:rPr>
      <w:rFonts w:cstheme="minorHAnsi"/>
      <w:color w:val="191D6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6A06"/>
    <w:rPr>
      <w:rFonts w:cstheme="minorHAnsi"/>
      <w:color w:val="191D6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6A06"/>
    <w:rPr>
      <w:rFonts w:cstheme="minorHAnsi"/>
      <w:b/>
      <w:color w:val="191D63"/>
      <w:sz w:val="36"/>
      <w:szCs w:val="36"/>
    </w:rPr>
  </w:style>
  <w:style w:type="table" w:styleId="TableGrid">
    <w:name w:val="Table Grid"/>
    <w:basedOn w:val="TableNormal"/>
    <w:uiPriority w:val="39"/>
    <w:rsid w:val="00ED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D0886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6D1806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F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8D"/>
    <w:rPr>
      <w:rFonts w:ascii="Segoe UI" w:hAnsi="Segoe UI" w:cs="Segoe UI"/>
      <w:color w:val="191D63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F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3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703D4"/>
    <w:rPr>
      <w:rFonts w:cstheme="minorHAnsi"/>
      <w:color w:val="191D6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D4"/>
    <w:rPr>
      <w:rFonts w:cstheme="minorHAnsi"/>
      <w:b/>
      <w:bCs/>
      <w:color w:val="191D6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6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E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B83"/>
    <w:rPr>
      <w:color w:val="605E5C"/>
      <w:shd w:val="clear" w:color="auto" w:fill="E1DFDD"/>
    </w:rPr>
  </w:style>
  <w:style w:type="paragraph" w:styleId="NoSpacing">
    <w:name w:val="No Spacing"/>
    <w:basedOn w:val="ListParagraph"/>
    <w:uiPriority w:val="1"/>
    <w:qFormat/>
    <w:rsid w:val="005319EE"/>
    <w:pPr>
      <w:numPr>
        <w:numId w:val="26"/>
      </w:numPr>
      <w:tabs>
        <w:tab w:val="num" w:pos="360"/>
      </w:tabs>
      <w:autoSpaceDE/>
      <w:autoSpaceDN/>
      <w:adjustRightInd/>
      <w:spacing w:line="240" w:lineRule="auto"/>
      <w:ind w:left="720" w:firstLine="0"/>
    </w:pPr>
    <w:rPr>
      <w:rFonts w:eastAsia="Calibri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4D731D"/>
    <w:pPr>
      <w:spacing w:after="0" w:line="240" w:lineRule="auto"/>
    </w:pPr>
    <w:rPr>
      <w:rFonts w:cstheme="minorHAnsi"/>
      <w:color w:val="191D6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marineparks@awe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arksaustralia.gov.au/marine/management/programs/complia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ksaustralia.gov.au/marine/activities/authorisations-issued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9304fa82-5e4e-4302-a9e9-d6a172602ad3">To use when writing public communiques</DocumentDescription>
    <Approval xmlns="9304fa82-5e4e-4302-a9e9-d6a172602ad3">For Review</Approval>
    <RecordNumber xmlns="9304fa82-5e4e-4302-a9e9-d6a172602ad3">003418416</RecordNumber>
    <Function xmlns="9304fa82-5e4e-4302-a9e9-d6a172602ad3">Parks</Function>
    <IconOverlay xmlns="http://schemas.microsoft.com/sharepoint/v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69A2BF264E9BD942BF6CF6F24096F6B7006DDCD640B463934DB2DA1D2A7A611288" ma:contentTypeVersion="13" ma:contentTypeDescription="SPIRE Document" ma:contentTypeScope="" ma:versionID="daa943bf444a3c52ac4733a59692241e">
  <xsd:schema xmlns:xsd="http://www.w3.org/2001/XMLSchema" xmlns:xs="http://www.w3.org/2001/XMLSchema" xmlns:p="http://schemas.microsoft.com/office/2006/metadata/properties" xmlns:ns2="9304fa82-5e4e-4302-a9e9-d6a172602ad3" xmlns:ns3="http://schemas.microsoft.com/sharepoint/v4" targetNamespace="http://schemas.microsoft.com/office/2006/metadata/properties" ma:root="true" ma:fieldsID="a728bead0e4a7429f1666546838b1bb2" ns2:_="" ns3:_="">
    <xsd:import namespace="9304fa82-5e4e-4302-a9e9-d6a172602ad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4fa82-5e4e-4302-a9e9-d6a172602ad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34AF4-EE3B-4D98-92C5-0274CEDB4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886F0-D446-436F-AB13-745C33E9F95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830C185-3D3A-4C07-BFFD-BC027E613A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14BD48-B8E9-4B60-98F5-A0124FC6E5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A5E023-1FA2-4CBE-B520-99512D877A88}">
  <ds:schemaRefs>
    <ds:schemaRef ds:uri="http://schemas.microsoft.com/office/2006/metadata/properties"/>
    <ds:schemaRef ds:uri="http://www.w3.org/XML/1998/namespace"/>
    <ds:schemaRef ds:uri="http://purl.org/dc/terms/"/>
    <ds:schemaRef ds:uri="9304fa82-5e4e-4302-a9e9-d6a172602ad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9891DB3-8526-42F5-8995-A084A7AE9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4fa82-5e4e-4302-a9e9-d6a172602ad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8</vt:lpstr>
    </vt:vector>
  </TitlesOfParts>
  <Company>The Department of the Environment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8</dc:title>
  <dc:subject/>
  <dc:creator>Amelia Fowles</dc:creator>
  <cp:keywords/>
  <dc:description/>
  <cp:lastModifiedBy>Gueho, Russell</cp:lastModifiedBy>
  <cp:revision>8</cp:revision>
  <cp:lastPrinted>2019-07-04T04:50:00Z</cp:lastPrinted>
  <dcterms:created xsi:type="dcterms:W3CDTF">2022-11-25T02:14:00Z</dcterms:created>
  <dcterms:modified xsi:type="dcterms:W3CDTF">2022-11-29T04:46:00Z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0x01010069A2BF264E9BD942BF6CF6F24096F6B7006DDCD640B463934DB2DA1D2A7A611288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{2d8e33ea-4038-4236-adaf-ec1386f9a6e8}</vt:lpwstr>
  </property>
  <property fmtid="{D5CDD505-2E9C-101B-9397-08002B2CF9AE}" pid="5" name="RecordPoint_ActiveItemListId">
    <vt:lpwstr>{50432fda-e11b-4d49-9d42-9f94bdd83a27}</vt:lpwstr>
  </property>
  <property fmtid="{D5CDD505-2E9C-101B-9397-08002B2CF9AE}" pid="6" name="RecordPoint_ActiveItemUniqueId">
    <vt:lpwstr>{a5b29877-1eb5-47a4-943c-cfc631f4baf3}</vt:lpwstr>
  </property>
  <property fmtid="{D5CDD505-2E9C-101B-9397-08002B2CF9AE}" pid="7" name="RecordPoint_ActiveItemWebId">
    <vt:lpwstr>{9304fa82-5e4e-4302-a9e9-d6a172602ad3}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